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8D" w:rsidRPr="00DA1ABB" w:rsidRDefault="00F83F8D" w:rsidP="00F83F8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C00000"/>
          <w:sz w:val="28"/>
          <w:szCs w:val="28"/>
        </w:rPr>
      </w:pPr>
      <w:r w:rsidRPr="00DA1ABB">
        <w:rPr>
          <w:rFonts w:ascii="Palatino Linotype" w:eastAsia="Times New Roman" w:hAnsi="Palatino Linotype" w:cs="Times New Roman"/>
          <w:b/>
          <w:bCs/>
          <w:color w:val="C00000"/>
          <w:sz w:val="28"/>
          <w:szCs w:val="28"/>
        </w:rPr>
        <w:t>Eko rezydencje artystyczna. Murale, warsztaty i debata artystyczna</w:t>
      </w:r>
    </w:p>
    <w:p w:rsidR="00F83F8D" w:rsidRPr="00DA1ABB" w:rsidRDefault="00F83F8D" w:rsidP="00F83F8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bookmarkStart w:id="0" w:name="_GoBack"/>
      <w:bookmarkEnd w:id="0"/>
      <w:r w:rsidRPr="00DA1ABB">
        <w:rPr>
          <w:rFonts w:ascii="Palatino Linotype" w:hAnsi="Palatino Linotype"/>
          <w:sz w:val="28"/>
          <w:szCs w:val="28"/>
        </w:rPr>
        <w:t xml:space="preserve">Projekt skierowany jest w szczególności do mieszkańców Łodzi na którym to terenie działają Realizatorzy i Partnerzy projektu a jego odbiorcami są mieszkańcy Łodzi i regionu. Główny cel projektu to poprawa jakości życia lokalnej społeczności poprzez wprowadzanie pozytywnych zmian w najbliższym otoczeniu oraz przyzwyczajeniach. Cele szczegółowe to wzmacnianie poczucia bezpieczeństwa i zwiększenie poziomu społecznej solidarności a także rozwój kompetencji w odbiorze kultury i umożliwienie nieograniczonego terytorialnie i czasowo dostępu do jej zasobów. 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W ramach projektu do Łodzi w sierpniu zawitał włoski artysta o pseudonimie </w:t>
      </w:r>
      <w:proofErr w:type="spellStart"/>
      <w:r w:rsidRPr="00DA1ABB">
        <w:rPr>
          <w:rFonts w:ascii="Palatino Linotype" w:hAnsi="Palatino Linotype"/>
          <w:sz w:val="28"/>
          <w:szCs w:val="28"/>
        </w:rPr>
        <w:t>Carne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i stworzył wspólnie z łódzkimi artystami murale o proekologicznej wymowie na elewacjach budynków przy ul. Stawowej 28, gdzie w siedzibie XLII Liceum Ogólnokształcącego mieści się Ośrodek Terenowy "Wyspa Kultury" oraz  Centrum Twórczości Lutnia przy ul. Łanowej 14. 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DA1ABB">
        <w:rPr>
          <w:rFonts w:ascii="Palatino Linotype" w:hAnsi="Palatino Linotype"/>
          <w:sz w:val="28"/>
          <w:szCs w:val="28"/>
        </w:rPr>
        <w:t>Carne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w swojej pracy artystycznej (murale i malarstwo) realizuje projekty (min. „</w:t>
      </w:r>
      <w:proofErr w:type="spellStart"/>
      <w:r w:rsidRPr="00DA1ABB">
        <w:rPr>
          <w:rFonts w:ascii="Palatino Linotype" w:hAnsi="Palatino Linotype"/>
          <w:sz w:val="28"/>
          <w:szCs w:val="28"/>
        </w:rPr>
        <w:t>Nation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of </w:t>
      </w:r>
      <w:proofErr w:type="spellStart"/>
      <w:r w:rsidRPr="00DA1ABB">
        <w:rPr>
          <w:rFonts w:ascii="Palatino Linotype" w:hAnsi="Palatino Linotype"/>
          <w:sz w:val="28"/>
          <w:szCs w:val="28"/>
        </w:rPr>
        <w:t>Ruins</w:t>
      </w:r>
      <w:proofErr w:type="spellEnd"/>
      <w:r w:rsidRPr="00DA1ABB">
        <w:rPr>
          <w:rFonts w:ascii="Palatino Linotype" w:hAnsi="Palatino Linotype"/>
          <w:sz w:val="28"/>
          <w:szCs w:val="28"/>
        </w:rPr>
        <w:t>” czy „</w:t>
      </w:r>
      <w:proofErr w:type="spellStart"/>
      <w:r w:rsidRPr="00DA1ABB">
        <w:rPr>
          <w:rFonts w:ascii="Palatino Linotype" w:hAnsi="Palatino Linotype"/>
          <w:sz w:val="28"/>
          <w:szCs w:val="28"/>
        </w:rPr>
        <w:t>Minimal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DA1ABB">
        <w:rPr>
          <w:rFonts w:ascii="Palatino Linotype" w:hAnsi="Palatino Linotype"/>
          <w:sz w:val="28"/>
          <w:szCs w:val="28"/>
        </w:rPr>
        <w:t>Vandalism</w:t>
      </w:r>
      <w:proofErr w:type="spellEnd"/>
      <w:r w:rsidRPr="00DA1ABB">
        <w:rPr>
          <w:rFonts w:ascii="Palatino Linotype" w:hAnsi="Palatino Linotype"/>
          <w:sz w:val="28"/>
          <w:szCs w:val="28"/>
        </w:rPr>
        <w:t>”) w których odnosi się do takich tematów, jak upadek i porażka systemu ekonomicznego, zużycie ziemi i jej zanieczyszczenie czy zniszczenie bioróżnorodności. Co więcej twórca ten poświęcił ostatnie 10 lat swojej pozaartystycznej działalności badaniom nad LCA*, ekologicznymi łańcuchami dostaw i rolnictwem ekologicznym współpracując z międzynarodowym i uniwersytetami z połowy Europy! Jak sam deklaruje: „</w:t>
      </w:r>
      <w:proofErr w:type="spellStart"/>
      <w:r w:rsidRPr="00DA1ABB">
        <w:rPr>
          <w:rFonts w:ascii="Palatino Linotype" w:hAnsi="Palatino Linotype"/>
          <w:sz w:val="28"/>
          <w:szCs w:val="28"/>
        </w:rPr>
        <w:t>eko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podejście jest częścią mojego życia”.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Projekt oficjalnie rozpoczął się akcją informacyjną w ramach Pikniku Kolorowe Podwórka zorganizowanego przez Ośrodek Terenowy „Wyspa Kultury” przy ul. Stawowej 28. Animatorzy </w:t>
      </w:r>
      <w:r w:rsidRPr="00DA1ABB">
        <w:rPr>
          <w:rFonts w:ascii="Palatino Linotype" w:hAnsi="Palatino Linotype"/>
          <w:sz w:val="28"/>
          <w:szCs w:val="28"/>
        </w:rPr>
        <w:br/>
        <w:t xml:space="preserve">z Fundacji Urban </w:t>
      </w:r>
      <w:proofErr w:type="spellStart"/>
      <w:r w:rsidRPr="00DA1ABB">
        <w:rPr>
          <w:rFonts w:ascii="Palatino Linotype" w:hAnsi="Palatino Linotype"/>
          <w:sz w:val="28"/>
          <w:szCs w:val="28"/>
        </w:rPr>
        <w:t>Forms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opowiedzieli o projekcie „Eko Rezydencja artystyczna”, przedstawili planowane działania, przybliżyli zagadnienia związane ze sztuką miejską. Dzieci zostały zachęcone do stworzenia </w:t>
      </w:r>
      <w:proofErr w:type="spellStart"/>
      <w:r w:rsidRPr="00DA1ABB">
        <w:rPr>
          <w:rFonts w:ascii="Palatino Linotype" w:hAnsi="Palatino Linotype"/>
          <w:sz w:val="28"/>
          <w:szCs w:val="28"/>
        </w:rPr>
        <w:t>eko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kolaży i dekoracji z użyciem papieru, kredek, nożyczek i wstążek, które </w:t>
      </w:r>
      <w:r w:rsidRPr="00DA1ABB">
        <w:rPr>
          <w:rFonts w:ascii="Palatino Linotype" w:hAnsi="Palatino Linotype"/>
          <w:sz w:val="28"/>
          <w:szCs w:val="28"/>
        </w:rPr>
        <w:lastRenderedPageBreak/>
        <w:t xml:space="preserve">pozostały po instalacji Jerzego Janiszewskiego na Starym Rynku (2016 i 2017). 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Mural </w:t>
      </w:r>
      <w:proofErr w:type="spellStart"/>
      <w:r w:rsidRPr="00DA1ABB">
        <w:rPr>
          <w:rFonts w:ascii="Palatino Linotype" w:hAnsi="Palatino Linotype"/>
          <w:sz w:val="28"/>
          <w:szCs w:val="28"/>
        </w:rPr>
        <w:t>Carne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powstał na elewacji CT „Lutnia”, a 11 sierpnia, przy okazji uroczystego „otwarcia” dzieła odbyło się spotkanie z dziennikarzami, w którym, prócz włoskiego artysty wzięli udział także łódzcy twórcy – uczestnicy projektu – Barbara Olejarczyk i Adam Szczęsny. Ci ostatni 13 sierpnia przeprowadzili warsztaty dla grupy seniorów skupionych wokół Uniwersytetu Trzeciego Wieku AHE </w:t>
      </w:r>
      <w:r w:rsidRPr="00DA1ABB">
        <w:rPr>
          <w:rFonts w:ascii="Palatino Linotype" w:hAnsi="Palatino Linotype"/>
          <w:sz w:val="28"/>
          <w:szCs w:val="28"/>
        </w:rPr>
        <w:br/>
        <w:t xml:space="preserve">i BOK. Kolejnym działaniem w projekcie było wykonanie przez Barbarę Olejarczyk i Adama Szczęsnego we współpracy z </w:t>
      </w:r>
      <w:proofErr w:type="spellStart"/>
      <w:r w:rsidRPr="00DA1ABB">
        <w:rPr>
          <w:rFonts w:ascii="Palatino Linotype" w:hAnsi="Palatino Linotype"/>
          <w:sz w:val="28"/>
          <w:szCs w:val="28"/>
        </w:rPr>
        <w:t>Carne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2 murali - na elewacji i we wnętrzu „Wyspy Kultury”.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 w:cstheme="minorHAnsi"/>
          <w:sz w:val="28"/>
          <w:szCs w:val="28"/>
        </w:rPr>
      </w:pPr>
      <w:r w:rsidRPr="00DA1ABB">
        <w:rPr>
          <w:rFonts w:ascii="Palatino Linotype" w:hAnsi="Palatino Linotype" w:cstheme="minorHAnsi"/>
          <w:sz w:val="28"/>
          <w:szCs w:val="28"/>
        </w:rPr>
        <w:t xml:space="preserve">Projekt zakończy w dniu 20 września o 12 00 debatą:  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 w:cstheme="minorHAnsi"/>
          <w:sz w:val="28"/>
          <w:szCs w:val="28"/>
        </w:rPr>
      </w:pPr>
      <w:r w:rsidRPr="00DA1ABB">
        <w:rPr>
          <w:rFonts w:ascii="Palatino Linotype" w:hAnsi="Palatino Linotype" w:cstheme="minorHAnsi"/>
          <w:b/>
          <w:color w:val="C00000"/>
          <w:sz w:val="28"/>
          <w:szCs w:val="28"/>
        </w:rPr>
        <w:t>„Rozwiązania ekologiczne w sztuce miejskiej”</w:t>
      </w:r>
      <w:r w:rsidRPr="00DA1ABB">
        <w:rPr>
          <w:rFonts w:ascii="Palatino Linotype" w:hAnsi="Palatino Linotype" w:cstheme="minorHAnsi"/>
          <w:color w:val="C00000"/>
          <w:sz w:val="28"/>
          <w:szCs w:val="28"/>
        </w:rPr>
        <w:t xml:space="preserve"> </w:t>
      </w:r>
      <w:r w:rsidRPr="00DA1ABB">
        <w:rPr>
          <w:rFonts w:ascii="Palatino Linotype" w:hAnsi="Palatino Linotype" w:cstheme="minorHAnsi"/>
          <w:sz w:val="28"/>
          <w:szCs w:val="28"/>
        </w:rPr>
        <w:t xml:space="preserve">– rozmowa będzie dotyczyła ekologicznych kontekstów sztuki miejskiej. Poprzedzą ją  z mini </w:t>
      </w:r>
      <w:proofErr w:type="spellStart"/>
      <w:r w:rsidRPr="00DA1ABB">
        <w:rPr>
          <w:rFonts w:ascii="Palatino Linotype" w:hAnsi="Palatino Linotype" w:cstheme="minorHAnsi"/>
          <w:sz w:val="28"/>
          <w:szCs w:val="28"/>
        </w:rPr>
        <w:t>eko</w:t>
      </w:r>
      <w:proofErr w:type="spellEnd"/>
      <w:r w:rsidRPr="00DA1ABB">
        <w:rPr>
          <w:rFonts w:ascii="Palatino Linotype" w:hAnsi="Palatino Linotype" w:cstheme="minorHAnsi"/>
          <w:sz w:val="28"/>
          <w:szCs w:val="28"/>
        </w:rPr>
        <w:t xml:space="preserve"> warsztaty. </w:t>
      </w:r>
      <w:r w:rsidRPr="00DA1ABB">
        <w:rPr>
          <w:rFonts w:ascii="Palatino Linotype" w:hAnsi="Palatino Linotype" w:cstheme="minorHAnsi"/>
          <w:sz w:val="28"/>
          <w:szCs w:val="28"/>
        </w:rPr>
        <w:br/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 w:cstheme="minorHAnsi"/>
          <w:i/>
          <w:sz w:val="28"/>
          <w:szCs w:val="28"/>
        </w:rPr>
      </w:pPr>
      <w:r w:rsidRPr="00DA1ABB">
        <w:rPr>
          <w:rFonts w:ascii="Palatino Linotype" w:hAnsi="Palatino Linotype" w:cstheme="minorHAnsi"/>
          <w:b/>
          <w:color w:val="C00000"/>
          <w:sz w:val="28"/>
          <w:szCs w:val="28"/>
        </w:rPr>
        <w:t xml:space="preserve">Debata odbędzie się w </w:t>
      </w:r>
      <w:r w:rsidRPr="00DA1ABB">
        <w:rPr>
          <w:rFonts w:ascii="Palatino Linotype" w:hAnsi="Palatino Linotype" w:cstheme="minorHAnsi"/>
          <w:b/>
          <w:color w:val="C00000"/>
          <w:sz w:val="28"/>
          <w:szCs w:val="28"/>
          <w:shd w:val="clear" w:color="auto" w:fill="FFFFFF"/>
        </w:rPr>
        <w:t xml:space="preserve">Studio </w:t>
      </w:r>
      <w:proofErr w:type="spellStart"/>
      <w:r w:rsidRPr="00DA1ABB">
        <w:rPr>
          <w:rFonts w:ascii="Palatino Linotype" w:hAnsi="Palatino Linotype" w:cstheme="minorHAnsi"/>
          <w:b/>
          <w:color w:val="C00000"/>
          <w:sz w:val="28"/>
          <w:szCs w:val="28"/>
          <w:shd w:val="clear" w:color="auto" w:fill="FFFFFF"/>
        </w:rPr>
        <w:t>Arterion</w:t>
      </w:r>
      <w:proofErr w:type="spellEnd"/>
      <w:r w:rsidRPr="00DA1ABB">
        <w:rPr>
          <w:rFonts w:ascii="Palatino Linotype" w:hAnsi="Palatino Linotype" w:cstheme="minorHAnsi"/>
          <w:b/>
          <w:color w:val="C00000"/>
          <w:sz w:val="28"/>
          <w:szCs w:val="28"/>
          <w:shd w:val="clear" w:color="auto" w:fill="FFFFFF"/>
        </w:rPr>
        <w:t xml:space="preserve"> ( ul. Pomorska 69/71)</w:t>
      </w:r>
      <w:r w:rsidRPr="00DA1ABB">
        <w:rPr>
          <w:rFonts w:ascii="Palatino Linotype" w:hAnsi="Palatino Linotype" w:cstheme="minorHAnsi"/>
          <w:color w:val="C00000"/>
          <w:sz w:val="28"/>
          <w:szCs w:val="28"/>
          <w:shd w:val="clear" w:color="auto" w:fill="FFFFFF"/>
        </w:rPr>
        <w:t xml:space="preserve"> </w:t>
      </w:r>
      <w:r w:rsidRPr="00DA1ABB">
        <w:rPr>
          <w:rFonts w:ascii="Palatino Linotype" w:hAnsi="Palatino Linotype" w:cstheme="minorHAnsi"/>
          <w:sz w:val="28"/>
          <w:szCs w:val="28"/>
          <w:shd w:val="clear" w:color="auto" w:fill="FFFFFF"/>
        </w:rPr>
        <w:t xml:space="preserve">prężnie działającej i rozwijającej </w:t>
      </w:r>
      <w:r w:rsidRPr="00DA1ABB">
        <w:rPr>
          <w:rFonts w:ascii="Palatino Linotype" w:hAnsi="Palatino Linotype" w:cstheme="minorHAnsi"/>
          <w:i/>
          <w:sz w:val="28"/>
          <w:szCs w:val="28"/>
          <w:shd w:val="clear" w:color="auto" w:fill="FFFFFF"/>
        </w:rPr>
        <w:t xml:space="preserve">się w niezwykłym tempie </w:t>
      </w:r>
      <w:r w:rsidRPr="00DA1ABB">
        <w:rPr>
          <w:rStyle w:val="Uwydatnienie"/>
          <w:rFonts w:ascii="Palatino Linotype" w:hAnsi="Palatino Linotype" w:cstheme="minorHAnsi"/>
          <w:i w:val="0"/>
          <w:sz w:val="28"/>
          <w:szCs w:val="28"/>
          <w:shd w:val="clear" w:color="auto" w:fill="FFFFFF"/>
        </w:rPr>
        <w:t xml:space="preserve">Akademii Humanistyczno-Ekonomicznej w Łodzi, która jest </w:t>
      </w:r>
      <w:r w:rsidRPr="00DA1ABB">
        <w:rPr>
          <w:rStyle w:val="Uwydatnienie"/>
          <w:rFonts w:ascii="Palatino Linotype" w:hAnsi="Palatino Linotype" w:cstheme="minorHAnsi"/>
          <w:i w:val="0"/>
          <w:sz w:val="28"/>
          <w:szCs w:val="28"/>
          <w:shd w:val="clear" w:color="auto" w:fill="FFFFFF"/>
        </w:rPr>
        <w:br/>
        <w:t>Partnerem tego prestiżowego, międzynarodowego projektu.</w:t>
      </w:r>
      <w:r w:rsidRPr="00DA1ABB">
        <w:rPr>
          <w:rStyle w:val="Uwydatnienie"/>
          <w:rFonts w:ascii="Palatino Linotype" w:hAnsi="Palatino Linotype" w:cstheme="minorHAnsi"/>
          <w:i w:val="0"/>
          <w:sz w:val="28"/>
          <w:szCs w:val="28"/>
          <w:shd w:val="clear" w:color="auto" w:fill="FFFFFF"/>
        </w:rPr>
        <w:br/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 w:cstheme="minorHAnsi"/>
          <w:sz w:val="28"/>
          <w:szCs w:val="28"/>
        </w:rPr>
      </w:pPr>
      <w:r w:rsidRPr="00DA1ABB">
        <w:rPr>
          <w:rFonts w:ascii="Palatino Linotype" w:hAnsi="Palatino Linotype" w:cstheme="minorHAnsi"/>
          <w:sz w:val="28"/>
          <w:szCs w:val="28"/>
        </w:rPr>
        <w:t>Od godz. 12 00 – w  części panelowej,  przewidziane są trzy prezentacje:</w:t>
      </w:r>
    </w:p>
    <w:p w:rsidR="00F83F8D" w:rsidRPr="00DA1ABB" w:rsidRDefault="00F83F8D" w:rsidP="00F550D2">
      <w:pPr>
        <w:pStyle w:val="Bezodstpw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Aleksandra Dudek z Fundacji Urban </w:t>
      </w:r>
      <w:proofErr w:type="spellStart"/>
      <w:r w:rsidRPr="00DA1ABB">
        <w:rPr>
          <w:rFonts w:ascii="Palatino Linotype" w:hAnsi="Palatino Linotype"/>
          <w:sz w:val="28"/>
          <w:szCs w:val="28"/>
        </w:rPr>
        <w:t>Forms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opowie o przykładach </w:t>
      </w:r>
      <w:proofErr w:type="spellStart"/>
      <w:r w:rsidRPr="00DA1ABB">
        <w:rPr>
          <w:rFonts w:ascii="Palatino Linotype" w:hAnsi="Palatino Linotype"/>
          <w:sz w:val="28"/>
          <w:szCs w:val="28"/>
        </w:rPr>
        <w:t>eko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DA1ABB">
        <w:rPr>
          <w:rFonts w:ascii="Palatino Linotype" w:hAnsi="Palatino Linotype"/>
          <w:sz w:val="28"/>
          <w:szCs w:val="28"/>
        </w:rPr>
        <w:t>street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art na świecie.</w:t>
      </w:r>
    </w:p>
    <w:p w:rsidR="00F550D2" w:rsidRPr="00DA1ABB" w:rsidRDefault="00F83F8D" w:rsidP="00F550D2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Barbara Olejarczyk i Adam Szczęsny (artyści wykonawcy 2 murali w ramach projektu "Eko  rezydencje") spróbują odpowiedzieć na pytanie w jaki sposób artyści mogą przyczynić się do promowania idei zrównoważonego rozwoju. </w:t>
      </w:r>
    </w:p>
    <w:p w:rsidR="00F83F8D" w:rsidRPr="00DA1ABB" w:rsidRDefault="00F83F8D" w:rsidP="00F550D2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Panel zakończy prezentacja przedstawiciela firmy </w:t>
      </w:r>
      <w:proofErr w:type="spellStart"/>
      <w:r w:rsidRPr="00DA1ABB">
        <w:rPr>
          <w:rFonts w:ascii="Palatino Linotype" w:hAnsi="Palatino Linotype"/>
          <w:sz w:val="28"/>
          <w:szCs w:val="28"/>
        </w:rPr>
        <w:t>Air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Polska Farby Ekologiczne  </w:t>
      </w:r>
      <w:r w:rsidR="00F550D2" w:rsidRPr="00DA1ABB">
        <w:rPr>
          <w:rFonts w:ascii="Palatino Linotype" w:hAnsi="Palatino Linotype"/>
          <w:sz w:val="28"/>
          <w:szCs w:val="28"/>
        </w:rPr>
        <w:t>„</w:t>
      </w:r>
      <w:r w:rsidRPr="00DA1ABB">
        <w:rPr>
          <w:rFonts w:ascii="Palatino Linotype" w:hAnsi="Palatino Linotype"/>
          <w:sz w:val="28"/>
          <w:szCs w:val="28"/>
        </w:rPr>
        <w:t xml:space="preserve">Pomaluj swój świat czystym powietrzem - </w:t>
      </w:r>
      <w:proofErr w:type="spellStart"/>
      <w:r w:rsidRPr="00DA1ABB">
        <w:rPr>
          <w:rFonts w:ascii="Palatino Linotype" w:hAnsi="Palatino Linotype"/>
          <w:sz w:val="28"/>
          <w:szCs w:val="28"/>
        </w:rPr>
        <w:t>Air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DA1ABB">
        <w:rPr>
          <w:rFonts w:ascii="Palatino Linotype" w:hAnsi="Palatino Linotype"/>
          <w:sz w:val="28"/>
          <w:szCs w:val="28"/>
        </w:rPr>
        <w:t>is</w:t>
      </w:r>
      <w:proofErr w:type="spellEnd"/>
      <w:r w:rsidRPr="00DA1ABB">
        <w:rPr>
          <w:rFonts w:ascii="Palatino Linotype" w:hAnsi="Palatino Linotype"/>
          <w:sz w:val="28"/>
          <w:szCs w:val="28"/>
        </w:rPr>
        <w:t xml:space="preserve"> Art". </w:t>
      </w:r>
      <w:r w:rsidRPr="00DA1ABB">
        <w:rPr>
          <w:rFonts w:ascii="Palatino Linotype" w:hAnsi="Palatino Linotype"/>
          <w:sz w:val="28"/>
          <w:szCs w:val="28"/>
        </w:rPr>
        <w:br/>
      </w:r>
      <w:r w:rsidR="00F550D2" w:rsidRPr="00DA1ABB">
        <w:rPr>
          <w:rFonts w:ascii="Palatino Linotype" w:hAnsi="Palatino Linotype"/>
          <w:sz w:val="28"/>
          <w:szCs w:val="28"/>
        </w:rPr>
        <w:br/>
      </w:r>
      <w:r w:rsidRPr="00DA1ABB">
        <w:rPr>
          <w:rFonts w:ascii="Palatino Linotype" w:hAnsi="Palatino Linotype"/>
          <w:sz w:val="28"/>
          <w:szCs w:val="28"/>
        </w:rPr>
        <w:t xml:space="preserve">W trakcie debaty powiemy także o innowacyjności metod edukacyjnych </w:t>
      </w:r>
      <w:r w:rsidR="00F550D2" w:rsidRPr="00DA1ABB">
        <w:rPr>
          <w:rFonts w:ascii="Palatino Linotype" w:hAnsi="Palatino Linotype"/>
          <w:sz w:val="28"/>
          <w:szCs w:val="28"/>
        </w:rPr>
        <w:br/>
      </w:r>
      <w:r w:rsidRPr="00DA1ABB">
        <w:rPr>
          <w:rFonts w:ascii="Palatino Linotype" w:hAnsi="Palatino Linotype"/>
          <w:sz w:val="28"/>
          <w:szCs w:val="28"/>
        </w:rPr>
        <w:lastRenderedPageBreak/>
        <w:t>i współpracy z partnerami technologicznymi Akademii Humanistyczno</w:t>
      </w:r>
      <w:r w:rsidR="00F550D2" w:rsidRPr="00DA1ABB">
        <w:rPr>
          <w:rFonts w:ascii="Palatino Linotype" w:hAnsi="Palatino Linotype"/>
          <w:sz w:val="28"/>
          <w:szCs w:val="28"/>
        </w:rPr>
        <w:t>-</w:t>
      </w:r>
      <w:r w:rsidRPr="00DA1ABB">
        <w:rPr>
          <w:rFonts w:ascii="Palatino Linotype" w:hAnsi="Palatino Linotype"/>
          <w:sz w:val="28"/>
          <w:szCs w:val="28"/>
        </w:rPr>
        <w:t>Ekonomicznej</w:t>
      </w:r>
      <w:r w:rsidR="00F550D2" w:rsidRPr="00DA1ABB">
        <w:rPr>
          <w:rFonts w:ascii="Palatino Linotype" w:hAnsi="Palatino Linotype"/>
          <w:sz w:val="28"/>
          <w:szCs w:val="28"/>
        </w:rPr>
        <w:t xml:space="preserve"> w Łodzi. 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bookmarkStart w:id="1" w:name="_Hlk79170093"/>
      <w:r w:rsidRPr="00DA1ABB">
        <w:rPr>
          <w:rFonts w:ascii="Palatino Linotype" w:hAnsi="Palatino Linotype"/>
          <w:b/>
          <w:color w:val="C00000"/>
          <w:sz w:val="28"/>
          <w:szCs w:val="28"/>
        </w:rPr>
        <w:t>Organizator projektu</w:t>
      </w:r>
      <w:r w:rsidRPr="00DA1ABB">
        <w:rPr>
          <w:rFonts w:ascii="Palatino Linotype" w:hAnsi="Palatino Linotype"/>
          <w:color w:val="C00000"/>
          <w:sz w:val="28"/>
          <w:szCs w:val="28"/>
        </w:rPr>
        <w:t xml:space="preserve"> </w:t>
      </w:r>
      <w:r w:rsidRPr="00DA1ABB">
        <w:rPr>
          <w:rFonts w:ascii="Palatino Linotype" w:hAnsi="Palatino Linotype"/>
          <w:sz w:val="28"/>
          <w:szCs w:val="28"/>
        </w:rPr>
        <w:t xml:space="preserve">„Eko rezydencja artystyczna. Murale, warsztaty, debata”: </w:t>
      </w:r>
      <w:bookmarkEnd w:id="1"/>
      <w:r w:rsidRPr="00DA1ABB">
        <w:rPr>
          <w:rFonts w:ascii="Palatino Linotype" w:hAnsi="Palatino Linotype"/>
          <w:sz w:val="28"/>
          <w:szCs w:val="28"/>
        </w:rPr>
        <w:t xml:space="preserve"> Fundacja Urban </w:t>
      </w:r>
      <w:proofErr w:type="spellStart"/>
      <w:r w:rsidRPr="00DA1ABB">
        <w:rPr>
          <w:rFonts w:ascii="Palatino Linotype" w:hAnsi="Palatino Linotype"/>
          <w:sz w:val="28"/>
          <w:szCs w:val="28"/>
        </w:rPr>
        <w:t>Forms</w:t>
      </w:r>
      <w:proofErr w:type="spellEnd"/>
      <w:r w:rsidRPr="00DA1ABB">
        <w:rPr>
          <w:rFonts w:ascii="Palatino Linotype" w:hAnsi="Palatino Linotype"/>
          <w:sz w:val="28"/>
          <w:szCs w:val="28"/>
        </w:rPr>
        <w:t>, partner technologiczny kierunku Kulturoznawstwo.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b/>
          <w:color w:val="C00000"/>
          <w:sz w:val="28"/>
          <w:szCs w:val="28"/>
        </w:rPr>
      </w:pPr>
      <w:r w:rsidRPr="00DA1ABB">
        <w:rPr>
          <w:rFonts w:ascii="Palatino Linotype" w:hAnsi="Palatino Linotype"/>
          <w:b/>
          <w:color w:val="C00000"/>
          <w:sz w:val="28"/>
          <w:szCs w:val="28"/>
        </w:rPr>
        <w:t>Partnerzy: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>Urząd Miasta Łodzi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>Akademia Humanistyczno-Ekonomiczna w Łodzi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 xml:space="preserve">XLII Liceum Ogólnokształcące im. Ireny </w:t>
      </w:r>
      <w:proofErr w:type="spellStart"/>
      <w:r w:rsidRPr="00DA1ABB">
        <w:rPr>
          <w:rFonts w:ascii="Palatino Linotype" w:hAnsi="Palatino Linotype"/>
          <w:sz w:val="28"/>
          <w:szCs w:val="28"/>
        </w:rPr>
        <w:t>Sendlerowej</w:t>
      </w:r>
      <w:proofErr w:type="spellEnd"/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  <w:r w:rsidRPr="00DA1ABB">
        <w:rPr>
          <w:rFonts w:ascii="Palatino Linotype" w:hAnsi="Palatino Linotype"/>
          <w:sz w:val="28"/>
          <w:szCs w:val="28"/>
        </w:rPr>
        <w:t>Bałucki Ośrodek Kultury</w:t>
      </w:r>
    </w:p>
    <w:p w:rsidR="00F83F8D" w:rsidRPr="00DA1ABB" w:rsidRDefault="00F83F8D" w:rsidP="00F83F8D">
      <w:pPr>
        <w:pStyle w:val="Bezodstpw"/>
        <w:jc w:val="both"/>
        <w:rPr>
          <w:rFonts w:ascii="Palatino Linotype" w:hAnsi="Palatino Linotype"/>
          <w:sz w:val="28"/>
          <w:szCs w:val="28"/>
        </w:rPr>
      </w:pPr>
    </w:p>
    <w:p w:rsidR="00424B0E" w:rsidRPr="00DA1ABB" w:rsidRDefault="00F83F8D" w:rsidP="00F550D2">
      <w:pPr>
        <w:pStyle w:val="Bezodstpw"/>
        <w:jc w:val="both"/>
        <w:rPr>
          <w:rFonts w:ascii="Palatino Linotype" w:hAnsi="Palatino Linotype"/>
          <w:i/>
          <w:sz w:val="28"/>
          <w:szCs w:val="28"/>
        </w:rPr>
      </w:pPr>
      <w:r w:rsidRPr="00DA1ABB">
        <w:rPr>
          <w:rFonts w:ascii="Palatino Linotype" w:hAnsi="Palatino Linotype"/>
          <w:i/>
          <w:sz w:val="28"/>
          <w:szCs w:val="28"/>
        </w:rPr>
        <w:t>Zadanie: „Eko rezydencje artystyczne” zostało sfinansowane z budżetu Miasta Łodzi”.</w:t>
      </w:r>
    </w:p>
    <w:sectPr w:rsidR="00424B0E" w:rsidRPr="00DA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54AA2"/>
    <w:multiLevelType w:val="hybridMultilevel"/>
    <w:tmpl w:val="6C8E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8D"/>
    <w:rsid w:val="009F1D19"/>
    <w:rsid w:val="00A41BA8"/>
    <w:rsid w:val="00DA1ABB"/>
    <w:rsid w:val="00F550D2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AC19-0889-46F8-B357-442251BD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F8D"/>
  </w:style>
  <w:style w:type="paragraph" w:styleId="Nagwek1">
    <w:name w:val="heading 1"/>
    <w:basedOn w:val="Normalny"/>
    <w:next w:val="Normalny"/>
    <w:link w:val="Nagwek1Znak"/>
    <w:uiPriority w:val="9"/>
    <w:qFormat/>
    <w:rsid w:val="00F83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83F8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83F8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F8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5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AHE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Kośka</dc:creator>
  <cp:keywords/>
  <dc:description/>
  <cp:lastModifiedBy>Marta Kośka</cp:lastModifiedBy>
  <cp:revision>3</cp:revision>
  <dcterms:created xsi:type="dcterms:W3CDTF">2021-09-17T08:31:00Z</dcterms:created>
  <dcterms:modified xsi:type="dcterms:W3CDTF">2021-09-17T11:37:00Z</dcterms:modified>
</cp:coreProperties>
</file>