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E3" w:rsidRDefault="009B75E3" w:rsidP="00230117">
      <w:pPr>
        <w:jc w:val="center"/>
        <w:rPr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1in;margin-top:-1in;width:634.2pt;height:846pt;z-index:-251661312">
            <v:imagedata r:id="rId5" o:title=""/>
          </v:shape>
        </w:pict>
      </w:r>
    </w:p>
    <w:p w:rsidR="009B75E3" w:rsidRDefault="009B75E3" w:rsidP="00230117">
      <w:pPr>
        <w:jc w:val="center"/>
        <w:rPr>
          <w:rFonts w:ascii="Tahoma" w:hAnsi="Tahoma" w:cs="Tahoma"/>
          <w:b/>
          <w:sz w:val="24"/>
          <w:szCs w:val="24"/>
        </w:rPr>
      </w:pPr>
      <w:r w:rsidRPr="006A56E9">
        <w:rPr>
          <w:sz w:val="28"/>
          <w:szCs w:val="28"/>
        </w:rPr>
        <w:pict>
          <v:shape id="_x0000_i1031" type="#_x0000_t75" style="width:193.5pt;height:69.75pt">
            <v:imagedata r:id="rId6" o:title=""/>
          </v:shape>
        </w:pict>
      </w:r>
      <w:r>
        <w:rPr>
          <w:sz w:val="28"/>
          <w:szCs w:val="28"/>
        </w:rPr>
        <w:t xml:space="preserve">                </w:t>
      </w:r>
      <w:r w:rsidRPr="006A56E9">
        <w:rPr>
          <w:sz w:val="28"/>
          <w:szCs w:val="28"/>
        </w:rPr>
        <w:pict>
          <v:shape id="_x0000_i1032" type="#_x0000_t75" style="width:78.75pt;height:76.5pt">
            <v:imagedata r:id="rId7" o:title=""/>
          </v:shape>
        </w:pict>
      </w:r>
    </w:p>
    <w:p w:rsidR="009B75E3" w:rsidRDefault="009B75E3" w:rsidP="00230117">
      <w:pPr>
        <w:jc w:val="center"/>
        <w:rPr>
          <w:rFonts w:ascii="Tahoma" w:hAnsi="Tahoma" w:cs="Tahoma"/>
          <w:b/>
          <w:sz w:val="24"/>
          <w:szCs w:val="24"/>
        </w:rPr>
      </w:pPr>
    </w:p>
    <w:p w:rsidR="009B75E3" w:rsidRDefault="009B75E3" w:rsidP="00230117">
      <w:pPr>
        <w:jc w:val="center"/>
        <w:rPr>
          <w:rFonts w:ascii="Tahoma" w:hAnsi="Tahoma" w:cs="Tahoma"/>
          <w:b/>
          <w:sz w:val="24"/>
          <w:szCs w:val="24"/>
        </w:rPr>
      </w:pPr>
    </w:p>
    <w:p w:rsidR="009B75E3" w:rsidRPr="00B67493" w:rsidRDefault="009B75E3" w:rsidP="00230117">
      <w:pPr>
        <w:jc w:val="center"/>
        <w:rPr>
          <w:rFonts w:ascii="Tahoma" w:hAnsi="Tahoma" w:cs="Tahoma"/>
          <w:b/>
          <w:sz w:val="24"/>
          <w:szCs w:val="24"/>
        </w:rPr>
      </w:pPr>
      <w:r w:rsidRPr="00B67493">
        <w:rPr>
          <w:rFonts w:ascii="Tahoma" w:hAnsi="Tahoma" w:cs="Tahoma"/>
          <w:b/>
          <w:sz w:val="24"/>
          <w:szCs w:val="24"/>
        </w:rPr>
        <w:t>Ogólnopolska Konferencja Naukowo-Metodyczna</w:t>
      </w:r>
    </w:p>
    <w:p w:rsidR="009B75E3" w:rsidRPr="001A5041" w:rsidRDefault="009B75E3" w:rsidP="00230117">
      <w:pPr>
        <w:jc w:val="center"/>
        <w:rPr>
          <w:rFonts w:ascii="Tahoma" w:hAnsi="Tahoma" w:cs="Tahoma"/>
          <w:b/>
          <w:sz w:val="32"/>
          <w:szCs w:val="32"/>
        </w:rPr>
      </w:pPr>
      <w:r w:rsidRPr="001A5041">
        <w:rPr>
          <w:rFonts w:ascii="Tahoma" w:hAnsi="Tahoma" w:cs="Tahoma"/>
          <w:b/>
          <w:sz w:val="32"/>
          <w:szCs w:val="32"/>
        </w:rPr>
        <w:t>BULLYING</w:t>
      </w:r>
    </w:p>
    <w:p w:rsidR="009B75E3" w:rsidRPr="001A5041" w:rsidRDefault="009B75E3" w:rsidP="00230117">
      <w:pPr>
        <w:jc w:val="center"/>
        <w:rPr>
          <w:rFonts w:ascii="Tahoma" w:hAnsi="Tahoma" w:cs="Tahoma"/>
          <w:b/>
          <w:sz w:val="28"/>
          <w:szCs w:val="28"/>
        </w:rPr>
      </w:pPr>
      <w:r w:rsidRPr="001A5041">
        <w:rPr>
          <w:rFonts w:ascii="Tahoma" w:hAnsi="Tahoma" w:cs="Tahoma"/>
          <w:b/>
          <w:sz w:val="28"/>
          <w:szCs w:val="28"/>
        </w:rPr>
        <w:t>Jak sobie radzić z przemocą rówieśniczą w szkole?</w:t>
      </w:r>
    </w:p>
    <w:p w:rsidR="009B75E3" w:rsidRDefault="009B75E3" w:rsidP="00B67493">
      <w:pPr>
        <w:rPr>
          <w:rFonts w:ascii="Tahoma" w:hAnsi="Tahoma" w:cs="Tahoma"/>
          <w:b/>
          <w:color w:val="002060"/>
          <w:sz w:val="24"/>
          <w:szCs w:val="24"/>
        </w:rPr>
      </w:pPr>
    </w:p>
    <w:p w:rsidR="009B75E3" w:rsidRPr="00EF0AC9" w:rsidRDefault="009B75E3" w:rsidP="00EF0AC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44F69">
        <w:t xml:space="preserve">Uczestnicy konferencji otrzymają </w:t>
      </w:r>
      <w:r w:rsidRPr="00B67493">
        <w:rPr>
          <w:b/>
          <w:sz w:val="28"/>
          <w:szCs w:val="28"/>
        </w:rPr>
        <w:t>pakiet materiałów metodycznych</w:t>
      </w:r>
      <w:r w:rsidRPr="00F44F69">
        <w:t xml:space="preserve"> </w:t>
      </w:r>
      <w:r>
        <w:t xml:space="preserve">z zakresu profilaktyki przemocy, w tym książkę </w:t>
      </w:r>
      <w:r w:rsidRPr="00EF0AC9">
        <w:rPr>
          <w:b/>
          <w:bCs/>
        </w:rPr>
        <w:t>MOBBING W SZKOLE. Jak zapobiegać przemocy grupowej</w:t>
      </w:r>
      <w:r>
        <w:rPr>
          <w:b/>
          <w:bCs/>
        </w:rPr>
        <w:t xml:space="preserve"> </w:t>
      </w:r>
      <w:r w:rsidRPr="00EF0AC9">
        <w:rPr>
          <w:bCs/>
        </w:rPr>
        <w:t>Karla E. Dambacha.</w:t>
      </w:r>
    </w:p>
    <w:p w:rsidR="009B75E3" w:rsidRPr="00B67493" w:rsidRDefault="009B75E3" w:rsidP="00EF0A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vanish/>
        </w:rPr>
      </w:pPr>
      <w:r w:rsidRPr="00B67493">
        <w:rPr>
          <w:rFonts w:ascii="Arial" w:hAnsi="Arial" w:cs="Arial"/>
          <w:vanish/>
        </w:rPr>
        <w:t>Początek formularza</w:t>
      </w:r>
    </w:p>
    <w:p w:rsidR="009B75E3" w:rsidRPr="00B67493" w:rsidRDefault="009B75E3" w:rsidP="00B67493">
      <w:pPr>
        <w:pStyle w:val="ListParagraph"/>
        <w:numPr>
          <w:ilvl w:val="0"/>
          <w:numId w:val="3"/>
        </w:numPr>
        <w:pBdr>
          <w:top w:val="single" w:sz="6" w:space="1" w:color="auto"/>
        </w:pBdr>
        <w:spacing w:after="0" w:line="240" w:lineRule="auto"/>
        <w:ind w:right="4002"/>
        <w:jc w:val="center"/>
        <w:rPr>
          <w:rFonts w:ascii="Arial" w:hAnsi="Arial" w:cs="Arial"/>
          <w:vanish/>
        </w:rPr>
      </w:pPr>
      <w:r w:rsidRPr="00B67493">
        <w:rPr>
          <w:rFonts w:ascii="Arial" w:hAnsi="Arial" w:cs="Arial"/>
          <w:vanish/>
        </w:rPr>
        <w:t>Dół formularza</w:t>
      </w:r>
    </w:p>
    <w:p w:rsidR="009B75E3" w:rsidRPr="00B67493" w:rsidRDefault="009B75E3" w:rsidP="00B67493">
      <w:pPr>
        <w:pStyle w:val="ListParagraph"/>
        <w:numPr>
          <w:ilvl w:val="0"/>
          <w:numId w:val="3"/>
        </w:numPr>
        <w:shd w:val="clear" w:color="auto" w:fill="FFFFFF"/>
        <w:spacing w:after="94" w:line="240" w:lineRule="auto"/>
        <w:ind w:right="4096"/>
        <w:rPr>
          <w:rFonts w:ascii="Arial" w:hAnsi="Arial" w:cs="Arial"/>
          <w:vanish/>
          <w:color w:val="306782"/>
        </w:rPr>
      </w:pPr>
      <w:r w:rsidRPr="00B67493">
        <w:rPr>
          <w:rFonts w:ascii="Arial" w:hAnsi="Arial" w:cs="Arial"/>
          <w:b/>
          <w:bCs/>
          <w:vanish/>
          <w:color w:val="306782"/>
        </w:rPr>
        <w:t>Świry, dziwadła i Zespół Aspergera | Cena: 33.60 PLN</w:t>
      </w:r>
    </w:p>
    <w:p w:rsidR="009B75E3" w:rsidRDefault="009B75E3" w:rsidP="00EF0AC9">
      <w:pPr>
        <w:shd w:val="clear" w:color="auto" w:fill="FFFFFF"/>
        <w:tabs>
          <w:tab w:val="left" w:pos="4490"/>
        </w:tabs>
        <w:spacing w:before="374" w:after="94" w:line="240" w:lineRule="auto"/>
        <w:ind w:right="2835"/>
        <w:rPr>
          <w:rFonts w:ascii="Arial" w:hAnsi="Arial" w:cs="Arial"/>
          <w:b/>
          <w:bCs/>
          <w:sz w:val="20"/>
          <w:szCs w:val="20"/>
        </w:rPr>
      </w:pPr>
    </w:p>
    <w:p w:rsidR="009B75E3" w:rsidRDefault="009B75E3" w:rsidP="00EF0AC9">
      <w:pPr>
        <w:shd w:val="clear" w:color="auto" w:fill="FFFFFF"/>
        <w:tabs>
          <w:tab w:val="left" w:pos="4490"/>
        </w:tabs>
        <w:spacing w:before="374" w:after="94" w:line="240" w:lineRule="auto"/>
        <w:ind w:right="283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Dambach Karl E.</w:t>
      </w:r>
    </w:p>
    <w:p w:rsidR="009B75E3" w:rsidRPr="00ED7452" w:rsidRDefault="009B75E3" w:rsidP="00EF0AC9">
      <w:pPr>
        <w:spacing w:after="0" w:line="240" w:lineRule="auto"/>
        <w:outlineLvl w:val="1"/>
        <w:rPr>
          <w:rFonts w:ascii="Verdana" w:hAnsi="Verdana"/>
          <w:b/>
          <w:bCs/>
          <w:kern w:val="36"/>
          <w:sz w:val="24"/>
          <w:szCs w:val="24"/>
        </w:rPr>
      </w:pPr>
      <w:r w:rsidRPr="00ED7452">
        <w:rPr>
          <w:rFonts w:ascii="Verdana" w:hAnsi="Verdana"/>
          <w:b/>
          <w:bCs/>
          <w:kern w:val="36"/>
          <w:sz w:val="24"/>
          <w:szCs w:val="24"/>
        </w:rPr>
        <w:t>MOBBING W SZKOLE. Jak zapobiegać przemocy grupowej</w:t>
      </w:r>
    </w:p>
    <w:p w:rsidR="009B75E3" w:rsidRDefault="009B75E3" w:rsidP="00EF0AC9">
      <w:pPr>
        <w:shd w:val="clear" w:color="auto" w:fill="FFFFFF"/>
        <w:tabs>
          <w:tab w:val="left" w:pos="4490"/>
        </w:tabs>
        <w:spacing w:before="374" w:after="94" w:line="240" w:lineRule="auto"/>
        <w:ind w:right="2835"/>
        <w:rPr>
          <w:rFonts w:ascii="Arial" w:hAnsi="Arial" w:cs="Arial"/>
          <w:b/>
          <w:bCs/>
          <w:sz w:val="20"/>
          <w:szCs w:val="20"/>
        </w:rPr>
      </w:pPr>
      <w:r w:rsidRPr="00EF0AC9">
        <w:rPr>
          <w:rFonts w:ascii="Arial" w:hAnsi="Arial" w:cs="Arial"/>
          <w:b/>
          <w:bCs/>
          <w:sz w:val="20"/>
          <w:szCs w:val="20"/>
        </w:rPr>
        <w:t xml:space="preserve">Wydawca: </w:t>
      </w:r>
      <w:r>
        <w:rPr>
          <w:noProof/>
        </w:rPr>
        <w:pict>
          <v:shape id="_x0000_s1027" type="#_x0000_t75" style="position:absolute;margin-left:-2in;margin-top:25.45pt;width:634.2pt;height:12in;z-index:-251660288;mso-position-horizontal-relative:text;mso-position-vertical-relative:text">
            <v:imagedata r:id="rId5" o:title=""/>
          </v:shape>
        </w:pict>
      </w:r>
      <w:r>
        <w:rPr>
          <w:noProof/>
        </w:rPr>
        <w:pict>
          <v:shape id="_x0000_s1028" type="#_x0000_t75" alt="MOBBING W SZKOLE. Jak zapobiegać przemocy grupowej" style="position:absolute;margin-left:333pt;margin-top:25.45pt;width:147.2pt;height:157.95pt;z-index:-251659264;mso-position-horizontal-relative:text;mso-position-vertical-relative:text" wrapcoords="-110 0 -110 21498 21600 21498 21600 0 -110 0" o:allowoverlap="f">
            <v:imagedata r:id="rId8" o:title=""/>
            <w10:wrap type="tight"/>
          </v:shape>
        </w:pict>
      </w:r>
      <w:r>
        <w:rPr>
          <w:rFonts w:ascii="Arial" w:hAnsi="Arial" w:cs="Arial"/>
          <w:b/>
          <w:bCs/>
          <w:sz w:val="20"/>
          <w:szCs w:val="20"/>
        </w:rPr>
        <w:t>Gdańskie Wydawnictwo Psychologiczne</w:t>
      </w:r>
    </w:p>
    <w:p w:rsidR="009B75E3" w:rsidRPr="00F44F69" w:rsidRDefault="009B75E3" w:rsidP="00B67493">
      <w:pPr>
        <w:pStyle w:val="ListParagraph"/>
        <w:jc w:val="both"/>
      </w:pPr>
      <w:r w:rsidRPr="00EF0AC9">
        <w:t xml:space="preserve">Książka dotyczy przemocy grupowej w szkołach. Jeżeli terror psychiczny ze strony większości członków grupy wobec tej samej osoby lub wobec dwóch czy trzech osób jest stosowany stale, wówczas mówimy o występowaniu "mobbingu" (od ang. mob - tłum, zbiorowisko), który polega na systematycznym upokarzaniu, wyśmiewaniu i okrutnym traktowaniu ofiary. </w:t>
      </w:r>
      <w:r w:rsidRPr="00EF0AC9">
        <w:br/>
        <w:t>Autor opisuje przejawy tego rodzaju przemocy w klasach szkolnych, wskazuje na jej konsekwencje dla rozwoju dzieci, zarówno ofiar, jak i sprawców, oraz podaje możliwe sposoby interwencji.</w:t>
      </w:r>
    </w:p>
    <w:p w:rsidR="009B75E3" w:rsidRPr="00EF0AC9" w:rsidRDefault="009B75E3" w:rsidP="00EF0AC9">
      <w:pPr>
        <w:pStyle w:val="ListParagraph"/>
        <w:ind w:left="360"/>
        <w:jc w:val="both"/>
        <w:rPr>
          <w:b/>
        </w:rPr>
      </w:pPr>
    </w:p>
    <w:p w:rsidR="009B75E3" w:rsidRPr="00B67493" w:rsidRDefault="009B75E3" w:rsidP="00B67493">
      <w:pPr>
        <w:pStyle w:val="ListParagraph"/>
        <w:numPr>
          <w:ilvl w:val="0"/>
          <w:numId w:val="3"/>
        </w:numPr>
        <w:jc w:val="both"/>
        <w:rPr>
          <w:b/>
        </w:rPr>
      </w:pPr>
      <w:r w:rsidRPr="00B67493">
        <w:t>Udział w konferencji, w tym w warsztatach metodycznych, potwierdzony zostanie stosownym</w:t>
      </w:r>
      <w:r w:rsidRPr="00F44F69">
        <w:rPr>
          <w:b/>
        </w:rPr>
        <w:t xml:space="preserve"> </w:t>
      </w:r>
      <w:r w:rsidRPr="00B67493">
        <w:rPr>
          <w:b/>
          <w:sz w:val="24"/>
          <w:szCs w:val="24"/>
        </w:rPr>
        <w:t>zaświadczeniem.</w:t>
      </w:r>
    </w:p>
    <w:p w:rsidR="009B75E3" w:rsidRPr="00B67493" w:rsidRDefault="009B75E3" w:rsidP="00B67493">
      <w:pPr>
        <w:pStyle w:val="ListParagraph"/>
        <w:rPr>
          <w:b/>
        </w:rPr>
      </w:pPr>
    </w:p>
    <w:p w:rsidR="009B75E3" w:rsidRDefault="009B75E3" w:rsidP="00B67493">
      <w:pPr>
        <w:pStyle w:val="ListParagraph"/>
        <w:numPr>
          <w:ilvl w:val="0"/>
          <w:numId w:val="3"/>
        </w:numPr>
        <w:jc w:val="both"/>
      </w:pPr>
      <w:r w:rsidRPr="00B67493">
        <w:t xml:space="preserve">Uczestnicy konferencji otrzymają </w:t>
      </w:r>
      <w:r w:rsidRPr="00B67493">
        <w:rPr>
          <w:b/>
          <w:sz w:val="24"/>
          <w:szCs w:val="24"/>
        </w:rPr>
        <w:t>dawkę merytorycznych informacji</w:t>
      </w:r>
      <w:r w:rsidRPr="00B67493">
        <w:t xml:space="preserve"> dotyczących </w:t>
      </w:r>
      <w:r>
        <w:t xml:space="preserve">zagadnienia byllyingu i sposobów radzenia sobie z przemocą rówieśniczą w szkole. </w:t>
      </w:r>
      <w:r w:rsidRPr="00B67493">
        <w:t xml:space="preserve">Zaproszeni prelegenci – specjaliści zaprezentują </w:t>
      </w:r>
      <w:r w:rsidRPr="00B67493">
        <w:rPr>
          <w:b/>
          <w:sz w:val="24"/>
          <w:szCs w:val="24"/>
        </w:rPr>
        <w:t xml:space="preserve">najistotniejsze wiadomości </w:t>
      </w:r>
      <w:r w:rsidRPr="00B67493">
        <w:t>dotyczące zagadnienia.</w:t>
      </w:r>
    </w:p>
    <w:p w:rsidR="009B75E3" w:rsidRPr="0012580C" w:rsidRDefault="009B75E3" w:rsidP="00614EC9">
      <w:pPr>
        <w:pStyle w:val="ListParagraph"/>
        <w:ind w:left="0"/>
        <w:jc w:val="both"/>
        <w:rPr>
          <w:sz w:val="16"/>
          <w:szCs w:val="16"/>
        </w:rPr>
      </w:pPr>
    </w:p>
    <w:p w:rsidR="009B75E3" w:rsidRPr="004E2417" w:rsidRDefault="009B75E3" w:rsidP="00614EC9">
      <w:pPr>
        <w:pStyle w:val="ListParagraph"/>
        <w:ind w:left="360"/>
        <w:jc w:val="both"/>
      </w:pPr>
      <w:r>
        <w:rPr>
          <w:noProof/>
        </w:rPr>
        <w:pict>
          <v:shape id="_x0000_s1029" type="#_x0000_t75" style="position:absolute;left:0;text-align:left;margin-left:18.45pt;margin-top:1.7pt;width:73.05pt;height:107.45pt;z-index:-251658240" wrapcoords="-223 0 -223 21449 21600 21449 21600 0 -223 0">
            <v:imagedata r:id="rId9" o:title=""/>
            <w10:wrap type="tight"/>
          </v:shape>
        </w:pict>
      </w:r>
      <w:r w:rsidRPr="00312941">
        <w:rPr>
          <w:b/>
          <w:sz w:val="28"/>
          <w:szCs w:val="28"/>
        </w:rPr>
        <w:t>prof. dr hab. Mariusz Jędrzejko</w:t>
      </w:r>
      <w:r w:rsidRPr="00312941">
        <w:t xml:space="preserve"> </w:t>
      </w:r>
      <w:r w:rsidRPr="00A970FF">
        <w:t>jest dyrektorem Mazowieckiego Centrum Profilaktyki Uzależnień. Jest z</w:t>
      </w:r>
      <w:r w:rsidRPr="00A970FF">
        <w:rPr>
          <w:bCs/>
        </w:rPr>
        <w:t>decydowanym zwolennikiem wychowania aksjologicznego i szkoły opartej na czytelnych wartościach światopoglądowych. Opowiada się za zdecydowaną polityką państwa wobec przestępczości,</w:t>
      </w:r>
      <w:r w:rsidRPr="00A970FF">
        <w:t xml:space="preserve"> skrajnych ideologii i dewiacji oraz spójnymi programami profilaktycznymi realizowanymi od poziomu przedszkola do matury, adresowanymi do nauczycieli, uczniów i rodziców. Profesor Jędrzejko </w:t>
      </w:r>
      <w:r w:rsidRPr="00A970FF">
        <w:rPr>
          <w:bCs/>
        </w:rPr>
        <w:t xml:space="preserve">zdecydowanie przeciwstawia się idei legalizacji narkotyków. Według Niego </w:t>
      </w:r>
      <w:r w:rsidRPr="00A970FF">
        <w:t>kluczem do rozwiązania problemu narkotykowego w Polsce nie jest zamykanie młodych ludzi do więzień, lecz wielostopniowa, konsekwentna merytoryczna profilaktyka.</w:t>
      </w:r>
      <w:r w:rsidRPr="00A970FF">
        <w:rPr>
          <w:bCs/>
        </w:rPr>
        <w:t xml:space="preserve"> Od lat zajmuje się profilaktyką uzależnień, zarówno w teorii, jak i w praktyce. Jest autorem wielu publikacji i programów profilaktycznych. </w:t>
      </w:r>
    </w:p>
    <w:p w:rsidR="009B75E3" w:rsidRPr="00A970FF" w:rsidRDefault="009B75E3" w:rsidP="00614EC9">
      <w:pPr>
        <w:pStyle w:val="ListParagraph"/>
        <w:ind w:left="360"/>
        <w:jc w:val="both"/>
        <w:rPr>
          <w:bCs/>
        </w:rPr>
      </w:pPr>
      <w:r w:rsidRPr="00A970FF">
        <w:rPr>
          <w:bCs/>
        </w:rPr>
        <w:t xml:space="preserve">Najważniejsze publikacja: </w:t>
      </w:r>
    </w:p>
    <w:p w:rsidR="009B75E3" w:rsidRPr="00A970FF" w:rsidRDefault="009B75E3" w:rsidP="00614EC9">
      <w:pPr>
        <w:pStyle w:val="ListParagraph"/>
        <w:ind w:left="360"/>
        <w:jc w:val="both"/>
        <w:rPr>
          <w:i/>
        </w:rPr>
      </w:pPr>
      <w:r w:rsidRPr="00A970FF">
        <w:rPr>
          <w:bCs/>
          <w:i/>
        </w:rPr>
        <w:t xml:space="preserve"> „Zawirowany” świat ponowoczesności </w:t>
      </w:r>
      <w:r w:rsidRPr="00A970FF">
        <w:rPr>
          <w:bCs/>
        </w:rPr>
        <w:t>(2015r.);</w:t>
      </w:r>
      <w:r w:rsidRPr="00A970FF">
        <w:rPr>
          <w:bCs/>
          <w:i/>
        </w:rPr>
        <w:t xml:space="preserve"> Cannabis – niewinna marihuana; Człowiek </w:t>
      </w:r>
      <w:r>
        <w:rPr>
          <w:bCs/>
          <w:i/>
        </w:rPr>
        <w:t xml:space="preserve">                  </w:t>
      </w:r>
      <w:r w:rsidRPr="00A970FF">
        <w:rPr>
          <w:bCs/>
          <w:i/>
        </w:rPr>
        <w:t xml:space="preserve">i uzależnienia; </w:t>
      </w:r>
      <w:r w:rsidRPr="00A970FF">
        <w:rPr>
          <w:i/>
        </w:rPr>
        <w:t xml:space="preserve"> Narkomania : spojrzenie wielowymiarowe; Patologie społeczne; Współczesne teorie i praktyka profilaktyki uzależnień chemicznych i nie chemicznych; Marihuana fakty. Marihuana mity; Narkotyki i środki zastępcze : (zjawisko, zagrożenia, profilaktyka. </w:t>
      </w:r>
    </w:p>
    <w:p w:rsidR="009B75E3" w:rsidRPr="0012580C" w:rsidRDefault="009B75E3" w:rsidP="0012580C">
      <w:pPr>
        <w:pStyle w:val="ListParagraph"/>
        <w:ind w:left="360"/>
        <w:jc w:val="both"/>
        <w:rPr>
          <w:bCs/>
          <w:i/>
        </w:rPr>
      </w:pPr>
      <w:r w:rsidRPr="00A970FF">
        <w:t xml:space="preserve">Jest współautorem pracy: </w:t>
      </w:r>
      <w:r w:rsidRPr="00A970FF">
        <w:rPr>
          <w:bCs/>
          <w:i/>
        </w:rPr>
        <w:t xml:space="preserve">Cyfrowi Tubylcy – socjopedagogiczne aspekty nowych technologii cyfrowych </w:t>
      </w:r>
      <w:r w:rsidRPr="00A970FF">
        <w:rPr>
          <w:bCs/>
        </w:rPr>
        <w:t>(2013</w:t>
      </w:r>
      <w:bookmarkStart w:id="0" w:name="_GoBack"/>
      <w:bookmarkEnd w:id="0"/>
      <w:r w:rsidRPr="00A970FF">
        <w:rPr>
          <w:bCs/>
        </w:rPr>
        <w:t>r.)</w:t>
      </w:r>
      <w:r>
        <w:tab/>
      </w:r>
      <w:r w:rsidRPr="0001272C">
        <w:rPr>
          <w:b/>
          <w:bCs/>
        </w:rPr>
        <w:t xml:space="preserve"> </w:t>
      </w:r>
    </w:p>
    <w:p w:rsidR="009B75E3" w:rsidRPr="0012580C" w:rsidRDefault="009B75E3" w:rsidP="00614EC9">
      <w:pPr>
        <w:pStyle w:val="ListParagraph"/>
        <w:tabs>
          <w:tab w:val="left" w:pos="1547"/>
        </w:tabs>
        <w:ind w:left="360"/>
        <w:jc w:val="both"/>
        <w:rPr>
          <w:rFonts w:cs="Tahoma"/>
          <w:b/>
          <w:sz w:val="16"/>
          <w:szCs w:val="16"/>
        </w:rPr>
      </w:pPr>
    </w:p>
    <w:p w:rsidR="009B75E3" w:rsidRPr="0001272C" w:rsidRDefault="009B75E3" w:rsidP="00614EC9">
      <w:pPr>
        <w:pStyle w:val="ListParagraph"/>
        <w:tabs>
          <w:tab w:val="left" w:pos="1547"/>
        </w:tabs>
        <w:ind w:left="360"/>
        <w:jc w:val="both"/>
      </w:pPr>
      <w:r w:rsidRPr="0001272C">
        <w:rPr>
          <w:rFonts w:cs="Tahoma"/>
          <w:b/>
          <w:sz w:val="28"/>
          <w:szCs w:val="28"/>
        </w:rPr>
        <w:t>dr Agnieszka Wrońska</w:t>
      </w:r>
      <w:r w:rsidRPr="0001272C">
        <w:t xml:space="preserve"> Kierownik Akademii NASK, doktor nauk humanistycznych, wykładowca akademicki, licencjonowany trener trzeciego stopnia i superwizor.</w:t>
      </w:r>
    </w:p>
    <w:p w:rsidR="009B75E3" w:rsidRPr="0001272C" w:rsidRDefault="009B75E3" w:rsidP="00614EC9">
      <w:pPr>
        <w:pStyle w:val="ListParagraph"/>
        <w:tabs>
          <w:tab w:val="left" w:pos="1547"/>
        </w:tabs>
        <w:ind w:left="360"/>
        <w:jc w:val="both"/>
      </w:pPr>
      <w:r w:rsidRPr="0001272C">
        <w:t xml:space="preserve">Była członkiem-założycielem, a w latach 1996-2005 prezesem, Oddziału Warszawskiego Polskiego Stowarzyszenia Pedagogów i Animatorów KLANZA (obecnie jest członkiem honorowy). Jest również inicjatorem i koordynatorem wielu programów i projektów animacji kulturalnej </w:t>
      </w:r>
      <w:r>
        <w:t xml:space="preserve">                        </w:t>
      </w:r>
      <w:r w:rsidRPr="0001272C">
        <w:t>i środowiskowej, również międzynarodowych. Posiada duże doświadczenie w realizacji zadań badawczych i dydaktycznych dla różnych grup wiekowych o zróżnicowanych potrzebach edukacyjnych i społecznych.</w:t>
      </w:r>
    </w:p>
    <w:p w:rsidR="009B75E3" w:rsidRPr="0012580C" w:rsidRDefault="009B75E3" w:rsidP="0012580C">
      <w:pPr>
        <w:pStyle w:val="ListParagraph"/>
        <w:numPr>
          <w:ilvl w:val="0"/>
          <w:numId w:val="4"/>
        </w:numPr>
        <w:tabs>
          <w:tab w:val="left" w:pos="1547"/>
        </w:tabs>
        <w:jc w:val="both"/>
      </w:pPr>
      <w:hyperlink r:id="rId10" w:history="1">
        <w:r w:rsidRPr="003F56A3">
          <w:rPr>
            <w:rStyle w:val="Hyperlink"/>
          </w:rPr>
          <w:t>http://www.saferinternet.pl/pl/home/zespol/86-zespol-saferinternet-pl/3442-anna-maj</w:t>
        </w:r>
      </w:hyperlink>
    </w:p>
    <w:p w:rsidR="009B75E3" w:rsidRPr="0012580C" w:rsidRDefault="009B75E3" w:rsidP="00312941">
      <w:pPr>
        <w:pStyle w:val="ListParagraph"/>
        <w:ind w:left="360"/>
        <w:jc w:val="both"/>
        <w:rPr>
          <w:rFonts w:cs="Tahoma"/>
          <w:b/>
          <w:sz w:val="16"/>
          <w:szCs w:val="16"/>
        </w:rPr>
      </w:pPr>
    </w:p>
    <w:p w:rsidR="009B75E3" w:rsidRPr="0040640A" w:rsidRDefault="009B75E3" w:rsidP="00312941">
      <w:pPr>
        <w:pStyle w:val="ListParagraph"/>
        <w:ind w:left="360"/>
        <w:jc w:val="both"/>
        <w:rPr>
          <w:rFonts w:cs="Tahoma"/>
        </w:rPr>
      </w:pPr>
      <w:r w:rsidRPr="0040640A">
        <w:rPr>
          <w:rFonts w:cs="Tahoma"/>
          <w:b/>
          <w:sz w:val="28"/>
          <w:szCs w:val="28"/>
        </w:rPr>
        <w:t>mgr Katarzyna Paliwoda</w:t>
      </w:r>
      <w:r w:rsidRPr="0040640A">
        <w:rPr>
          <w:rFonts w:cs="Tahoma"/>
          <w:sz w:val="20"/>
          <w:szCs w:val="20"/>
        </w:rPr>
        <w:t xml:space="preserve"> - </w:t>
      </w:r>
      <w:r>
        <w:rPr>
          <w:rFonts w:cs="Tahoma"/>
        </w:rPr>
        <w:t>Nauczyciel-</w:t>
      </w:r>
      <w:r w:rsidRPr="0040640A">
        <w:rPr>
          <w:rFonts w:cs="Tahoma"/>
        </w:rPr>
        <w:t xml:space="preserve">konsultant </w:t>
      </w:r>
      <w:r>
        <w:rPr>
          <w:rFonts w:cs="Tahoma"/>
        </w:rPr>
        <w:t>ds.</w:t>
      </w:r>
      <w:r w:rsidRPr="0040640A">
        <w:rPr>
          <w:rFonts w:cs="Tahoma"/>
        </w:rPr>
        <w:t xml:space="preserve"> informatyki Wojewódzkiego Ośrodka Doskonalenia Nauczycieli W Łodzi. Posiada długoletni staż pracy w oświacie - ponad 25 lat.</w:t>
      </w:r>
      <w:r w:rsidRPr="0040640A">
        <w:rPr>
          <w:rFonts w:cs="Tahoma"/>
        </w:rPr>
        <w:br/>
        <w:t xml:space="preserve">Na stanowisku konsultanta </w:t>
      </w:r>
      <w:r>
        <w:rPr>
          <w:rFonts w:cs="Tahoma"/>
        </w:rPr>
        <w:t>ds.</w:t>
      </w:r>
      <w:r w:rsidRPr="0040640A">
        <w:rPr>
          <w:rFonts w:cs="Tahoma"/>
        </w:rPr>
        <w:t xml:space="preserve"> informatyki WODN (1999r) oraz czynnego zawodowo nauczyciela (1987r).</w:t>
      </w:r>
      <w:r>
        <w:rPr>
          <w:rFonts w:cs="Tahoma"/>
        </w:rPr>
        <w:t xml:space="preserve"> </w:t>
      </w:r>
      <w:r w:rsidRPr="0040640A">
        <w:rPr>
          <w:rFonts w:cs="Tahoma"/>
        </w:rPr>
        <w:t xml:space="preserve">Praca dydaktyczna i koncepcyjna. Tworzenie, projektowanie programów oraz tworzenie projektów edukacyjnych, projektowanie działań marketingowych, kursów grantowych KO </w:t>
      </w:r>
      <w:r>
        <w:rPr>
          <w:rFonts w:cs="Tahoma"/>
        </w:rPr>
        <w:t xml:space="preserve">                     </w:t>
      </w:r>
      <w:r w:rsidRPr="0040640A">
        <w:rPr>
          <w:rFonts w:cs="Tahoma"/>
        </w:rPr>
        <w:t xml:space="preserve">i szkoleń (na stanowisku konsultanta </w:t>
      </w:r>
      <w:r>
        <w:rPr>
          <w:rFonts w:cs="Tahoma"/>
        </w:rPr>
        <w:t>ds.</w:t>
      </w:r>
      <w:r w:rsidRPr="0040640A">
        <w:rPr>
          <w:rFonts w:cs="Tahoma"/>
        </w:rPr>
        <w:t xml:space="preserve"> informatyki WODN)</w:t>
      </w:r>
      <w:r>
        <w:rPr>
          <w:rFonts w:cs="Tahoma"/>
        </w:rPr>
        <w:t>.</w:t>
      </w:r>
    </w:p>
    <w:p w:rsidR="009B75E3" w:rsidRPr="0012580C" w:rsidRDefault="009B75E3" w:rsidP="00312941">
      <w:pPr>
        <w:pStyle w:val="ListParagraph"/>
        <w:ind w:left="360"/>
        <w:jc w:val="both"/>
        <w:rPr>
          <w:sz w:val="16"/>
          <w:szCs w:val="16"/>
        </w:rPr>
      </w:pPr>
    </w:p>
    <w:p w:rsidR="009B75E3" w:rsidRPr="0012580C" w:rsidRDefault="009B75E3" w:rsidP="0012580C">
      <w:pPr>
        <w:pStyle w:val="ListParagraph"/>
        <w:jc w:val="both"/>
      </w:pPr>
      <w:r>
        <w:rPr>
          <w:noProof/>
        </w:rPr>
        <w:pict>
          <v:shape id="Picture 21" o:spid="_x0000_s1030" type="#_x0000_t75" alt="mak" style="position:absolute;left:0;text-align:left;margin-left:18pt;margin-top:2.75pt;width:126pt;height:94.4pt;z-index:-251656192;visibility:visible" wrapcoords="-129 0 -129 21429 21600 21429 21600 0 -129 0">
            <v:imagedata r:id="rId11" o:title=""/>
            <w10:wrap type="tight"/>
          </v:shape>
        </w:pict>
      </w:r>
      <w:r>
        <w:rPr>
          <w:b/>
          <w:bCs/>
          <w:sz w:val="28"/>
          <w:szCs w:val="28"/>
        </w:rPr>
        <w:t xml:space="preserve">mgr </w:t>
      </w:r>
      <w:r w:rsidRPr="00A23F93">
        <w:rPr>
          <w:b/>
          <w:bCs/>
          <w:sz w:val="28"/>
          <w:szCs w:val="28"/>
        </w:rPr>
        <w:t>Dobromir Mak Makowski</w:t>
      </w:r>
      <w:r w:rsidRPr="00A23F93">
        <w:rPr>
          <w:b/>
        </w:rPr>
        <w:t xml:space="preserve">, </w:t>
      </w:r>
      <w:r w:rsidRPr="00A23F93">
        <w:rPr>
          <w:bCs/>
        </w:rPr>
        <w:t>Absolwent kierunku Pedagogika</w:t>
      </w:r>
      <w:r w:rsidRPr="00A23F93">
        <w:t xml:space="preserve"> Akademii Humanistyczno-Ekonomicznej w Łodzi,</w:t>
      </w:r>
      <w:r>
        <w:t xml:space="preserve"> </w:t>
      </w:r>
      <w:r w:rsidRPr="00A23F93">
        <w:t>wychowanek bidula i ulicy, dziś pedagog ulicy  jeździ po P</w:t>
      </w:r>
      <w:r>
        <w:t>olsce i rapując opowiada dzieciako</w:t>
      </w:r>
      <w:r w:rsidRPr="00A23F93">
        <w:t>m, że można żyć lepiej. Obecnie wykładowca AH</w:t>
      </w:r>
      <w:r>
        <w:t xml:space="preserve">E w Łodzi. </w:t>
      </w:r>
    </w:p>
    <w:p w:rsidR="009B75E3" w:rsidRPr="00B67493" w:rsidRDefault="009B75E3" w:rsidP="00B67493">
      <w:pPr>
        <w:pStyle w:val="ListParagraph"/>
        <w:rPr>
          <w:b/>
        </w:rPr>
      </w:pPr>
    </w:p>
    <w:p w:rsidR="009B75E3" w:rsidRPr="00B67493" w:rsidRDefault="009B75E3" w:rsidP="00B67493">
      <w:pPr>
        <w:pStyle w:val="ListParagraph"/>
        <w:numPr>
          <w:ilvl w:val="0"/>
          <w:numId w:val="3"/>
        </w:numPr>
        <w:jc w:val="both"/>
      </w:pPr>
      <w:r>
        <w:rPr>
          <w:b/>
        </w:rPr>
        <w:t xml:space="preserve">Warsztaty metodyczne </w:t>
      </w:r>
      <w:r w:rsidRPr="00B67493">
        <w:rPr>
          <w:b/>
          <w:sz w:val="28"/>
          <w:szCs w:val="28"/>
        </w:rPr>
        <w:t xml:space="preserve">Niezbędnik Nauczyciela </w:t>
      </w:r>
    </w:p>
    <w:p w:rsidR="009B75E3" w:rsidRDefault="009B75E3" w:rsidP="00B67493">
      <w:pPr>
        <w:pStyle w:val="ListParagraph"/>
        <w:jc w:val="both"/>
      </w:pPr>
      <w:r>
        <w:t xml:space="preserve">skoncentrowanie się na konkretnym problemie w formie warsztatów metodycznych </w:t>
      </w:r>
    </w:p>
    <w:p w:rsidR="009B75E3" w:rsidRDefault="009B75E3" w:rsidP="00B67493">
      <w:pPr>
        <w:pStyle w:val="ListParagraph"/>
        <w:jc w:val="both"/>
      </w:pPr>
    </w:p>
    <w:p w:rsidR="009B75E3" w:rsidRDefault="009B75E3" w:rsidP="004E2417">
      <w:pPr>
        <w:pStyle w:val="ListParagraph"/>
        <w:numPr>
          <w:ilvl w:val="1"/>
          <w:numId w:val="3"/>
        </w:numPr>
        <w:tabs>
          <w:tab w:val="clear" w:pos="1440"/>
          <w:tab w:val="num" w:pos="360"/>
        </w:tabs>
        <w:ind w:hanging="1080"/>
        <w:jc w:val="both"/>
        <w:rPr>
          <w:b/>
          <w:sz w:val="28"/>
          <w:szCs w:val="28"/>
        </w:rPr>
      </w:pPr>
      <w:r w:rsidRPr="0084123D">
        <w:rPr>
          <w:b/>
          <w:sz w:val="28"/>
          <w:szCs w:val="28"/>
        </w:rPr>
        <w:t xml:space="preserve">Agresor czy ofiara. Rozpoznawanie </w:t>
      </w:r>
      <w:r>
        <w:rPr>
          <w:b/>
          <w:sz w:val="28"/>
          <w:szCs w:val="28"/>
        </w:rPr>
        <w:t>ról i przeciwdziałanie przemocy</w:t>
      </w:r>
    </w:p>
    <w:p w:rsidR="009B75E3" w:rsidRPr="0084123D" w:rsidRDefault="009B75E3" w:rsidP="004E2417">
      <w:pPr>
        <w:pStyle w:val="ListParagraph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4123D">
        <w:rPr>
          <w:b/>
          <w:sz w:val="28"/>
          <w:szCs w:val="28"/>
        </w:rPr>
        <w:t>w szkole</w:t>
      </w:r>
    </w:p>
    <w:p w:rsidR="009B75E3" w:rsidRPr="004E2417" w:rsidRDefault="009B75E3" w:rsidP="004E2417">
      <w:pPr>
        <w:pStyle w:val="ListParagraph"/>
        <w:tabs>
          <w:tab w:val="num" w:pos="360"/>
        </w:tabs>
        <w:ind w:left="360"/>
        <w:jc w:val="both"/>
      </w:pPr>
      <w:r w:rsidRPr="004E2417">
        <w:t xml:space="preserve">Warsztat dotyczy wczesnego rozpoznawania i reagowania na problem jakim jest agresja w szkole. Odpowiemy sobie na pytania - </w:t>
      </w:r>
      <w:r>
        <w:t>Jak ważne jest w procesie walki</w:t>
      </w:r>
      <w:r w:rsidRPr="004E2417">
        <w:t xml:space="preserve"> z agresją rozpoznawanie ról Agresor – Ofiara. Jakich kompetencji potrzebujemy żeby skutecznie przeciwdziałać przemocy </w:t>
      </w:r>
      <w:r>
        <w:t xml:space="preserve">      </w:t>
      </w:r>
      <w:r w:rsidRPr="004E2417">
        <w:t xml:space="preserve">w szkole.  Jak pracować z klasą wobec tego problemu. </w:t>
      </w:r>
    </w:p>
    <w:p w:rsidR="009B75E3" w:rsidRPr="004E2417" w:rsidRDefault="009B75E3" w:rsidP="004E2417">
      <w:pPr>
        <w:pStyle w:val="ListParagraph"/>
        <w:tabs>
          <w:tab w:val="num" w:pos="360"/>
        </w:tabs>
        <w:ind w:left="360"/>
      </w:pPr>
      <w:r w:rsidRPr="004E2417">
        <w:t>Prowadzący:</w:t>
      </w:r>
    </w:p>
    <w:p w:rsidR="009B75E3" w:rsidRPr="004E2417" w:rsidRDefault="009B75E3" w:rsidP="004E2417">
      <w:pPr>
        <w:pStyle w:val="ListParagraph"/>
        <w:tabs>
          <w:tab w:val="num" w:pos="360"/>
        </w:tabs>
        <w:ind w:left="360"/>
        <w:jc w:val="both"/>
      </w:pPr>
      <w:r w:rsidRPr="00E269A6">
        <w:rPr>
          <w:b/>
          <w:bCs/>
          <w:sz w:val="28"/>
          <w:szCs w:val="28"/>
        </w:rPr>
        <w:t>Katarzyna Nowicka</w:t>
      </w:r>
      <w:r w:rsidRPr="00AD5B02">
        <w:rPr>
          <w:bCs/>
          <w:sz w:val="24"/>
          <w:szCs w:val="24"/>
        </w:rPr>
        <w:t xml:space="preserve"> – </w:t>
      </w:r>
      <w:r w:rsidRPr="004E2417">
        <w:t>ukończyła pedagogikę resocjalizacyjną na Uniwersytecie Jagiellońskim oraz studia podyplomowe z zakresu Socjoterapii. Absolwentka Szkoły Trenerskiej przy Stowarzyszeniu Pracownia Alternatywnego Wychowania, współtworzyła Środowiskową Świetlicę Socjoterapeutyczną przy Krakowskim Stowarzyszeniu Ocalić Szansę, posiada dziesięcioletnie doświadczenie pracy</w:t>
      </w:r>
      <w:r>
        <w:t xml:space="preserve"> </w:t>
      </w:r>
      <w:r w:rsidRPr="004E2417">
        <w:t>z dziećmi i młodzieżą metodą Socjoterapii. Od pięciu lat prowadzi warsztaty                   i treningi przy Pracowni Alternatywnego Wychowania, Wyższej Szkole Zarządzania i Prawa im. Heleny Chodkowskiej. Certyfikowana socjoterapeutka, członek Ogólnopolskiej Sekcji Socjoterapii oraz Komisji Certyfikatów Socjoterapeutycznych, współtworzyła ideę oraz program merytoryczny Ogólnopolskich Konferencji Socjoterapii, członek zarządu Krakowskiego Stowarzyszenia Ocalić Szansę.</w:t>
      </w:r>
    </w:p>
    <w:p w:rsidR="009B75E3" w:rsidRDefault="009B75E3" w:rsidP="0012580C">
      <w:pPr>
        <w:pStyle w:val="ListParagraph"/>
        <w:ind w:left="360"/>
        <w:jc w:val="both"/>
      </w:pPr>
      <w:r w:rsidRPr="00E269A6">
        <w:rPr>
          <w:b/>
          <w:bCs/>
          <w:sz w:val="28"/>
          <w:szCs w:val="28"/>
        </w:rPr>
        <w:t>Marta Wasilewska</w:t>
      </w:r>
      <w:r w:rsidRPr="00AD5B02">
        <w:rPr>
          <w:sz w:val="24"/>
          <w:szCs w:val="24"/>
        </w:rPr>
        <w:t xml:space="preserve"> – </w:t>
      </w:r>
      <w:r w:rsidRPr="004E2417">
        <w:t>absolwentka pedagogiki resocjalizacyjnej w Wyższej Szkole Pedagogicznej w Łodzi, absolwentka kursu socjoterapii organizowanego przez Stowarzyszenie Pracownia Alternatywnego Wychowania. Absolwentka Szkoły Trenerskiej przy Stowarzyszeniu Pracownia Alternatywnego Wychowania, od siedmiu lat wychowawca w Środowiskowej Świetlicy Socjoterapeutycznej oraz w Środowiskowej Świetlicy Socjoterapeutycznej dla dzieci w wieku szkolnym</w:t>
      </w:r>
      <w:r>
        <w:t xml:space="preserve"> </w:t>
      </w:r>
      <w:r w:rsidRPr="004E2417">
        <w:t>i przedszkolnym. Od pięciu lat prowadzi warsztaty i treningi przy Pracowni Alternatywnego Wychowania. Współtworzyła ideę oraz program merytoryczny Ogólnopolskich Konferencji Socjoterapii.</w:t>
      </w:r>
    </w:p>
    <w:p w:rsidR="009B75E3" w:rsidRPr="0012580C" w:rsidRDefault="009B75E3" w:rsidP="0012580C">
      <w:pPr>
        <w:pStyle w:val="ListParagraph"/>
        <w:ind w:left="360"/>
        <w:jc w:val="both"/>
      </w:pPr>
    </w:p>
    <w:p w:rsidR="009B75E3" w:rsidRDefault="009B75E3" w:rsidP="004E2417">
      <w:pPr>
        <w:pStyle w:val="ListParagraph"/>
        <w:numPr>
          <w:ilvl w:val="1"/>
          <w:numId w:val="3"/>
        </w:numPr>
        <w:tabs>
          <w:tab w:val="clear" w:pos="1440"/>
          <w:tab w:val="num" w:pos="360"/>
        </w:tabs>
        <w:ind w:hanging="1080"/>
        <w:jc w:val="both"/>
        <w:rPr>
          <w:b/>
          <w:sz w:val="28"/>
          <w:szCs w:val="28"/>
        </w:rPr>
      </w:pPr>
      <w:r w:rsidRPr="0084123D">
        <w:rPr>
          <w:b/>
          <w:sz w:val="28"/>
          <w:szCs w:val="28"/>
        </w:rPr>
        <w:t>Trening Samurajów. Opanowanie w obliczu wyzwań</w:t>
      </w:r>
    </w:p>
    <w:p w:rsidR="009B75E3" w:rsidRDefault="009B75E3" w:rsidP="004E2417">
      <w:pPr>
        <w:pStyle w:val="ListParagraph"/>
        <w:tabs>
          <w:tab w:val="num" w:pos="360"/>
        </w:tabs>
        <w:ind w:left="714" w:hanging="357"/>
      </w:pPr>
      <w:r w:rsidRPr="009E1302">
        <w:t>W trakcie warsztatu przedstawione zostaną sprawdzon</w:t>
      </w:r>
      <w:r>
        <w:t>e techniki samurajów pomagające</w:t>
      </w:r>
    </w:p>
    <w:p w:rsidR="009B75E3" w:rsidRDefault="009B75E3" w:rsidP="004E2417">
      <w:pPr>
        <w:pStyle w:val="ListParagraph"/>
        <w:tabs>
          <w:tab w:val="num" w:pos="360"/>
        </w:tabs>
        <w:ind w:left="714" w:hanging="357"/>
      </w:pPr>
      <w:r w:rsidRPr="009E1302">
        <w:t>sprostać trudnym wyzwaniom:</w:t>
      </w:r>
    </w:p>
    <w:p w:rsidR="009B75E3" w:rsidRPr="009E1302" w:rsidRDefault="009B75E3" w:rsidP="004E2417">
      <w:pPr>
        <w:pStyle w:val="ListParagraph"/>
        <w:tabs>
          <w:tab w:val="num" w:pos="360"/>
        </w:tabs>
        <w:ind w:left="714" w:hanging="357"/>
      </w:pPr>
    </w:p>
    <w:p w:rsidR="009B75E3" w:rsidRDefault="009B75E3" w:rsidP="004E2417">
      <w:pPr>
        <w:pStyle w:val="ListParagraph"/>
        <w:tabs>
          <w:tab w:val="num" w:pos="360"/>
        </w:tabs>
        <w:ind w:left="714" w:hanging="357"/>
      </w:pPr>
      <w:r w:rsidRPr="009E1302">
        <w:t>-</w:t>
      </w:r>
      <w:r>
        <w:t>p</w:t>
      </w:r>
      <w:r w:rsidRPr="009E1302">
        <w:t>rawidłowa postawa</w:t>
      </w:r>
    </w:p>
    <w:p w:rsidR="009B75E3" w:rsidRPr="009E1302" w:rsidRDefault="009B75E3" w:rsidP="004E2417">
      <w:pPr>
        <w:pStyle w:val="ListParagraph"/>
        <w:tabs>
          <w:tab w:val="num" w:pos="360"/>
        </w:tabs>
        <w:ind w:left="714" w:hanging="357"/>
      </w:pPr>
    </w:p>
    <w:p w:rsidR="009B75E3" w:rsidRDefault="009B75E3" w:rsidP="004E2417">
      <w:pPr>
        <w:pStyle w:val="ListParagraph"/>
        <w:tabs>
          <w:tab w:val="num" w:pos="360"/>
        </w:tabs>
        <w:ind w:left="714" w:hanging="357"/>
      </w:pPr>
      <w:r w:rsidRPr="009E1302">
        <w:t>-właściwy oddech,</w:t>
      </w:r>
    </w:p>
    <w:p w:rsidR="009B75E3" w:rsidRPr="009E1302" w:rsidRDefault="009B75E3" w:rsidP="004E2417">
      <w:pPr>
        <w:pStyle w:val="ListParagraph"/>
        <w:tabs>
          <w:tab w:val="num" w:pos="360"/>
        </w:tabs>
        <w:ind w:left="714" w:hanging="357"/>
      </w:pPr>
    </w:p>
    <w:p w:rsidR="009B75E3" w:rsidRDefault="009B75E3" w:rsidP="004E2417">
      <w:pPr>
        <w:pStyle w:val="ListParagraph"/>
        <w:tabs>
          <w:tab w:val="num" w:pos="360"/>
        </w:tabs>
        <w:ind w:left="714" w:hanging="357"/>
      </w:pPr>
      <w:r w:rsidRPr="009E1302">
        <w:t>-odpowiedni stan umysłu,</w:t>
      </w:r>
    </w:p>
    <w:p w:rsidR="009B75E3" w:rsidRPr="009E1302" w:rsidRDefault="009B75E3" w:rsidP="004E2417">
      <w:pPr>
        <w:pStyle w:val="ListParagraph"/>
        <w:tabs>
          <w:tab w:val="num" w:pos="360"/>
        </w:tabs>
        <w:ind w:left="714" w:hanging="357"/>
      </w:pPr>
    </w:p>
    <w:p w:rsidR="009B75E3" w:rsidRDefault="009B75E3" w:rsidP="004E2417">
      <w:pPr>
        <w:pStyle w:val="ListParagraph"/>
        <w:tabs>
          <w:tab w:val="num" w:pos="360"/>
        </w:tabs>
        <w:ind w:left="714" w:hanging="357"/>
      </w:pPr>
      <w:r w:rsidRPr="009E1302">
        <w:t>-spojrzenie,</w:t>
      </w:r>
    </w:p>
    <w:p w:rsidR="009B75E3" w:rsidRPr="009E1302" w:rsidRDefault="009B75E3" w:rsidP="004E2417">
      <w:pPr>
        <w:pStyle w:val="ListParagraph"/>
        <w:tabs>
          <w:tab w:val="num" w:pos="360"/>
        </w:tabs>
        <w:ind w:left="714" w:hanging="357"/>
      </w:pPr>
    </w:p>
    <w:p w:rsidR="009B75E3" w:rsidRPr="009E1302" w:rsidRDefault="009B75E3" w:rsidP="004E2417">
      <w:pPr>
        <w:pStyle w:val="ListParagraph"/>
        <w:tabs>
          <w:tab w:val="num" w:pos="360"/>
        </w:tabs>
        <w:ind w:left="714" w:hanging="357"/>
      </w:pPr>
      <w:r w:rsidRPr="009E1302">
        <w:t>-skuteczna strategia.</w:t>
      </w:r>
    </w:p>
    <w:p w:rsidR="009B75E3" w:rsidRDefault="009B75E3" w:rsidP="00A7542E">
      <w:pPr>
        <w:pStyle w:val="ListParagraph"/>
        <w:tabs>
          <w:tab w:val="num" w:pos="360"/>
        </w:tabs>
        <w:ind w:left="714" w:hanging="357"/>
      </w:pPr>
      <w:r w:rsidRPr="009E1302">
        <w:t xml:space="preserve">Uczestnicy będą mogli poznać teorie i praktycznie przećwiczyć zasady treningu samurajów </w:t>
      </w:r>
    </w:p>
    <w:p w:rsidR="009B75E3" w:rsidRPr="009E1302" w:rsidRDefault="009B75E3" w:rsidP="00A7542E">
      <w:pPr>
        <w:pStyle w:val="ListParagraph"/>
        <w:tabs>
          <w:tab w:val="num" w:pos="360"/>
        </w:tabs>
        <w:ind w:left="714" w:hanging="357"/>
      </w:pPr>
      <w:r>
        <w:t xml:space="preserve">w </w:t>
      </w:r>
      <w:r w:rsidRPr="009E1302">
        <w:t>oparciu o ćwiczenia.</w:t>
      </w:r>
    </w:p>
    <w:p w:rsidR="009B75E3" w:rsidRPr="009E1302" w:rsidRDefault="009B75E3" w:rsidP="004E2417">
      <w:pPr>
        <w:pStyle w:val="ListParagraph"/>
        <w:tabs>
          <w:tab w:val="num" w:pos="360"/>
        </w:tabs>
        <w:spacing w:before="120" w:after="120" w:line="240" w:lineRule="auto"/>
        <w:ind w:left="714" w:hanging="357"/>
      </w:pPr>
    </w:p>
    <w:p w:rsidR="009B75E3" w:rsidRDefault="009B75E3" w:rsidP="004E2417">
      <w:pPr>
        <w:pStyle w:val="ListParagraph"/>
        <w:tabs>
          <w:tab w:val="num" w:pos="360"/>
        </w:tabs>
        <w:spacing w:line="240" w:lineRule="auto"/>
        <w:ind w:hanging="360"/>
        <w:jc w:val="both"/>
      </w:pPr>
      <w:r w:rsidRPr="009E1302">
        <w:t>Prowadzący:</w:t>
      </w:r>
    </w:p>
    <w:p w:rsidR="009B75E3" w:rsidRPr="009E1302" w:rsidRDefault="009B75E3" w:rsidP="004E2417">
      <w:pPr>
        <w:pStyle w:val="ListParagraph"/>
        <w:spacing w:line="240" w:lineRule="auto"/>
        <w:jc w:val="both"/>
      </w:pPr>
    </w:p>
    <w:p w:rsidR="009B75E3" w:rsidRDefault="009B75E3" w:rsidP="004E2417">
      <w:pPr>
        <w:pStyle w:val="ListParagraph"/>
        <w:jc w:val="both"/>
        <w:rPr>
          <w:sz w:val="24"/>
          <w:szCs w:val="24"/>
        </w:rPr>
      </w:pPr>
      <w:r>
        <w:rPr>
          <w:noProof/>
        </w:rPr>
        <w:pict>
          <v:shape id="_x0000_s1031" type="#_x0000_t75" style="position:absolute;left:0;text-align:left;margin-left:36.55pt;margin-top:0;width:107.45pt;height:89.2pt;z-index:-251657216" wrapcoords="-151 0 -151 21418 21600 21418 21600 0 -151 0">
            <v:imagedata r:id="rId12" o:title=""/>
            <w10:wrap type="tight"/>
          </v:shape>
        </w:pict>
      </w:r>
      <w:r w:rsidRPr="004E2417">
        <w:rPr>
          <w:b/>
          <w:sz w:val="28"/>
          <w:szCs w:val="28"/>
          <w:lang w:val="de-DE"/>
        </w:rPr>
        <w:t>Eyal Nir</w:t>
      </w:r>
      <w:r w:rsidRPr="004E2417">
        <w:rPr>
          <w:b/>
          <w:sz w:val="24"/>
          <w:szCs w:val="24"/>
          <w:lang w:val="de-DE"/>
        </w:rPr>
        <w:t xml:space="preserve"> </w:t>
      </w:r>
      <w:r w:rsidRPr="004E2417">
        <w:rPr>
          <w:lang w:val="de-DE"/>
        </w:rPr>
        <w:t xml:space="preserve">(Izrael), 6 dan karate. </w:t>
      </w:r>
      <w:r w:rsidRPr="004E2417">
        <w:t>Przez wiele lat ćwiczył i uczył karate. Z wykształcenia inżynier. Eyal Nir łączy wieloletnie doświadczenie zarówno w zakr</w:t>
      </w:r>
      <w:r>
        <w:t xml:space="preserve">esie  sztuk walki (30 lat), jak </w:t>
      </w:r>
      <w:r w:rsidRPr="004E2417">
        <w:t>i świata biznesu, po</w:t>
      </w:r>
      <w:r>
        <w:t xml:space="preserve">siada wieloletnie doświadczenie </w:t>
      </w:r>
      <w:r w:rsidRPr="004E2417">
        <w:t>w nauczaniu w różnych instytucjach edukacyjnych, różnych przedmiotów w tym architektury komputerowej, programowania, m</w:t>
      </w:r>
      <w:r>
        <w:t xml:space="preserve">atematyki i języka angielskiego. </w:t>
      </w:r>
      <w:r w:rsidRPr="004E2417">
        <w:t>Przewodniczący Federacji Karate Tradycyjnego Izraela. Obecnie uczy Business English. Jest współautorem książki i treningu prezentującego techniki skutecznego działania połączone z zasadami treningu samurajów - BudoWay.</w:t>
      </w:r>
    </w:p>
    <w:p w:rsidR="009B75E3" w:rsidRDefault="009B75E3" w:rsidP="004E2417">
      <w:pPr>
        <w:pStyle w:val="ListParagraph"/>
        <w:jc w:val="both"/>
        <w:rPr>
          <w:sz w:val="24"/>
          <w:szCs w:val="24"/>
        </w:rPr>
      </w:pPr>
    </w:p>
    <w:p w:rsidR="009B75E3" w:rsidRPr="004E2417" w:rsidRDefault="009B75E3" w:rsidP="004E2417">
      <w:pPr>
        <w:pStyle w:val="ListParagraph"/>
        <w:numPr>
          <w:ilvl w:val="0"/>
          <w:numId w:val="3"/>
        </w:numPr>
        <w:jc w:val="both"/>
        <w:rPr>
          <w:b/>
        </w:rPr>
      </w:pPr>
      <w:r w:rsidRPr="004E2417">
        <w:rPr>
          <w:b/>
        </w:rPr>
        <w:t xml:space="preserve">Koszt udziału w konferencji wynosi </w:t>
      </w:r>
      <w:r w:rsidRPr="004E2417">
        <w:rPr>
          <w:b/>
          <w:color w:val="000000"/>
        </w:rPr>
        <w:t>70 zł</w:t>
      </w:r>
    </w:p>
    <w:p w:rsidR="009B75E3" w:rsidRPr="004E2417" w:rsidRDefault="009B75E3" w:rsidP="004E2417">
      <w:pPr>
        <w:ind w:left="720"/>
      </w:pPr>
      <w:r w:rsidRPr="004E2417">
        <w:t xml:space="preserve">Prosimy o przesyłanie karty zgłoszeniowej dostępnej na stronie </w:t>
      </w:r>
      <w:hyperlink r:id="rId13" w:history="1">
        <w:r w:rsidRPr="004E2417">
          <w:rPr>
            <w:rStyle w:val="Hyperlink"/>
            <w:rFonts w:cs="Calibri"/>
            <w:b/>
            <w:u w:val="none"/>
          </w:rPr>
          <w:t>www.ahe.lodz.pl/konferencja/bullying</w:t>
        </w:r>
      </w:hyperlink>
      <w:r w:rsidRPr="004E2417">
        <w:t xml:space="preserve"> na adres: </w:t>
      </w:r>
      <w:hyperlink r:id="rId14" w:history="1">
        <w:r w:rsidRPr="004E2417">
          <w:rPr>
            <w:rStyle w:val="Hyperlink"/>
            <w:rFonts w:cs="Calibri"/>
            <w:b/>
            <w:u w:val="none"/>
          </w:rPr>
          <w:t>marketing@ahe.lodz.pl</w:t>
        </w:r>
      </w:hyperlink>
      <w:r w:rsidRPr="004E2417">
        <w:t xml:space="preserve"> </w:t>
      </w:r>
    </w:p>
    <w:p w:rsidR="009B75E3" w:rsidRPr="004E2417" w:rsidRDefault="009B75E3" w:rsidP="004E2417">
      <w:pPr>
        <w:ind w:left="720"/>
      </w:pPr>
      <w:r w:rsidRPr="004E2417">
        <w:t xml:space="preserve">Prosimy o dokonanie wpłaty na konto: Bank Zachodni WBK S.A. </w:t>
      </w:r>
    </w:p>
    <w:p w:rsidR="009B75E3" w:rsidRPr="004E2417" w:rsidRDefault="009B75E3" w:rsidP="004E2417">
      <w:pPr>
        <w:tabs>
          <w:tab w:val="left" w:pos="7875"/>
        </w:tabs>
        <w:ind w:left="720"/>
      </w:pPr>
      <w:r w:rsidRPr="004E2417">
        <w:t>Nr konta 25 1090 1304 0000 0001 0104 4736</w:t>
      </w:r>
      <w:r w:rsidRPr="004E2417">
        <w:tab/>
      </w:r>
    </w:p>
    <w:p w:rsidR="009B75E3" w:rsidRPr="004E2417" w:rsidRDefault="009B75E3" w:rsidP="004E2417">
      <w:pPr>
        <w:ind w:left="720"/>
        <w:jc w:val="both"/>
      </w:pPr>
      <w:r w:rsidRPr="004E2417">
        <w:t>W tytule wpłaty prosimy o wpisanie: imię i nazwisko uczestnika, Konferencja BULLYING</w:t>
      </w:r>
    </w:p>
    <w:p w:rsidR="009B75E3" w:rsidRPr="004E2417" w:rsidRDefault="009B75E3" w:rsidP="004E2417">
      <w:pPr>
        <w:pStyle w:val="ListParagraph"/>
        <w:rPr>
          <w:rStyle w:val="Strong"/>
          <w:b w:val="0"/>
          <w:bCs w:val="0"/>
        </w:rPr>
      </w:pPr>
      <w:r w:rsidRPr="004E2417">
        <w:rPr>
          <w:rStyle w:val="Strong"/>
        </w:rPr>
        <w:t xml:space="preserve">Termin nadsyłania zgłoszeń i wnoszenia opłaty konferencyjnej upływa 28.05.2015r. </w:t>
      </w:r>
    </w:p>
    <w:p w:rsidR="009B75E3" w:rsidRDefault="009B75E3" w:rsidP="003F77D2">
      <w:pPr>
        <w:rPr>
          <w:b/>
        </w:rPr>
      </w:pPr>
    </w:p>
    <w:p w:rsidR="009B75E3" w:rsidRPr="00957559" w:rsidRDefault="009B75E3" w:rsidP="003F77D2">
      <w:pPr>
        <w:rPr>
          <w:b/>
        </w:rPr>
      </w:pPr>
      <w:r w:rsidRPr="00957559">
        <w:rPr>
          <w:b/>
        </w:rPr>
        <w:t>Komitet naukowy konferencji:</w:t>
      </w:r>
    </w:p>
    <w:p w:rsidR="009B75E3" w:rsidRDefault="009B75E3" w:rsidP="003F56A3">
      <w:pPr>
        <w:spacing w:after="0" w:line="240" w:lineRule="auto"/>
      </w:pPr>
      <w:r>
        <w:t>prof. zw. dr hab. Olga Czerniawska</w:t>
      </w:r>
    </w:p>
    <w:p w:rsidR="009B75E3" w:rsidRPr="00565D63" w:rsidRDefault="009B75E3" w:rsidP="003F56A3">
      <w:pPr>
        <w:spacing w:after="0" w:line="240" w:lineRule="auto"/>
      </w:pPr>
      <w:r>
        <w:t>p</w:t>
      </w:r>
      <w:r w:rsidRPr="00565D63">
        <w:t>rof. nadzw. dr hab.</w:t>
      </w:r>
      <w:r>
        <w:t xml:space="preserve"> </w:t>
      </w:r>
      <w:r w:rsidRPr="00565D63">
        <w:t>Irena Motow</w:t>
      </w:r>
    </w:p>
    <w:p w:rsidR="009B75E3" w:rsidRPr="0034700A" w:rsidRDefault="009B75E3" w:rsidP="003F56A3">
      <w:pPr>
        <w:spacing w:after="0" w:line="240" w:lineRule="auto"/>
      </w:pPr>
      <w:r>
        <w:t>p</w:t>
      </w:r>
      <w:r w:rsidRPr="00565D63">
        <w:t>rof. nadzw. dr hab.</w:t>
      </w:r>
      <w:r>
        <w:t xml:space="preserve"> Helena </w:t>
      </w:r>
      <w:r w:rsidRPr="0034700A">
        <w:t>Marzec</w:t>
      </w:r>
    </w:p>
    <w:p w:rsidR="009B75E3" w:rsidRPr="0034700A" w:rsidRDefault="009B75E3" w:rsidP="003F56A3">
      <w:pPr>
        <w:spacing w:after="0" w:line="240" w:lineRule="auto"/>
      </w:pPr>
      <w:r w:rsidRPr="0034700A">
        <w:t>dr Elżbieta Woźnicka</w:t>
      </w:r>
    </w:p>
    <w:p w:rsidR="009B75E3" w:rsidRPr="00957559" w:rsidRDefault="009B75E3" w:rsidP="003F56A3">
      <w:pPr>
        <w:spacing w:after="0" w:line="240" w:lineRule="auto"/>
      </w:pPr>
      <w:r w:rsidRPr="0034700A">
        <w:t>dr Kamila Witersk</w:t>
      </w:r>
      <w:r w:rsidRPr="00957559">
        <w:t>a</w:t>
      </w:r>
    </w:p>
    <w:p w:rsidR="009B75E3" w:rsidRPr="005B5071" w:rsidRDefault="009B75E3" w:rsidP="005B507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57559">
        <w:t>dr Andrzej Zbonikowski</w:t>
      </w:r>
    </w:p>
    <w:sectPr w:rsidR="009B75E3" w:rsidRPr="005B5071" w:rsidSect="00EE70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3in;height:3in" o:bullet="t">
        <v:imagedata r:id="rId3" o:title=""/>
      </v:shape>
    </w:pict>
  </w:numPicBullet>
  <w:numPicBullet w:numPicBulletId="3">
    <w:pict>
      <v:shape id="_x0000_i1028" type="#_x0000_t75" style="width:3in;height:3in" o:bullet="t">
        <v:imagedata r:id="rId3" o:title=""/>
      </v:shape>
    </w:pict>
  </w:numPicBullet>
  <w:numPicBullet w:numPicBulletId="4">
    <w:pict>
      <v:shape id="_x0000_i1029" type="#_x0000_t75" style="width:3in;height:3in" o:bullet="t">
        <v:imagedata r:id="rId3" o:title=""/>
      </v:shape>
    </w:pict>
  </w:numPicBullet>
  <w:numPicBullet w:numPicBulletId="5">
    <w:pict>
      <v:shape id="_x0000_i1030" type="#_x0000_t75" style="width:3in;height:3in" o:bullet="t">
        <v:imagedata r:id="rId3" o:title=""/>
      </v:shape>
    </w:pict>
  </w:numPicBullet>
  <w:abstractNum w:abstractNumId="0">
    <w:nsid w:val="00503B4A"/>
    <w:multiLevelType w:val="hybridMultilevel"/>
    <w:tmpl w:val="9508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0FC"/>
    <w:multiLevelType w:val="multilevel"/>
    <w:tmpl w:val="F9305DB8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85D93"/>
    <w:multiLevelType w:val="hybridMultilevel"/>
    <w:tmpl w:val="E62007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53B45FE1"/>
    <w:multiLevelType w:val="hybridMultilevel"/>
    <w:tmpl w:val="023275FA"/>
    <w:lvl w:ilvl="0" w:tplc="CB504CE8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000"/>
    <w:rsid w:val="0001272C"/>
    <w:rsid w:val="000750A3"/>
    <w:rsid w:val="000B2909"/>
    <w:rsid w:val="000E4306"/>
    <w:rsid w:val="0010012A"/>
    <w:rsid w:val="0010168B"/>
    <w:rsid w:val="00121066"/>
    <w:rsid w:val="001256B2"/>
    <w:rsid w:val="0012580C"/>
    <w:rsid w:val="0013253A"/>
    <w:rsid w:val="00140C3A"/>
    <w:rsid w:val="0017147C"/>
    <w:rsid w:val="0018168C"/>
    <w:rsid w:val="001876D2"/>
    <w:rsid w:val="001A5041"/>
    <w:rsid w:val="002116CB"/>
    <w:rsid w:val="00230117"/>
    <w:rsid w:val="00234CA5"/>
    <w:rsid w:val="00235269"/>
    <w:rsid w:val="00266575"/>
    <w:rsid w:val="002C5500"/>
    <w:rsid w:val="002F1EC8"/>
    <w:rsid w:val="0030613C"/>
    <w:rsid w:val="00310B70"/>
    <w:rsid w:val="00312941"/>
    <w:rsid w:val="0031793C"/>
    <w:rsid w:val="003367EE"/>
    <w:rsid w:val="00340DE5"/>
    <w:rsid w:val="0034700A"/>
    <w:rsid w:val="00377176"/>
    <w:rsid w:val="00377F71"/>
    <w:rsid w:val="003A530A"/>
    <w:rsid w:val="003D66D3"/>
    <w:rsid w:val="003E3931"/>
    <w:rsid w:val="003F15C3"/>
    <w:rsid w:val="003F56A3"/>
    <w:rsid w:val="003F77D2"/>
    <w:rsid w:val="004017E4"/>
    <w:rsid w:val="0040640A"/>
    <w:rsid w:val="00440C87"/>
    <w:rsid w:val="004557DD"/>
    <w:rsid w:val="0045718C"/>
    <w:rsid w:val="00494266"/>
    <w:rsid w:val="004B19B9"/>
    <w:rsid w:val="004B4643"/>
    <w:rsid w:val="004B6EF6"/>
    <w:rsid w:val="004C6A93"/>
    <w:rsid w:val="004C778D"/>
    <w:rsid w:val="004E2417"/>
    <w:rsid w:val="004E3A93"/>
    <w:rsid w:val="005109DA"/>
    <w:rsid w:val="00545A1F"/>
    <w:rsid w:val="005519FE"/>
    <w:rsid w:val="00565D63"/>
    <w:rsid w:val="0058005C"/>
    <w:rsid w:val="005962AF"/>
    <w:rsid w:val="005B5071"/>
    <w:rsid w:val="00601F03"/>
    <w:rsid w:val="0060363E"/>
    <w:rsid w:val="00614EC9"/>
    <w:rsid w:val="006272C4"/>
    <w:rsid w:val="0064288A"/>
    <w:rsid w:val="00655E42"/>
    <w:rsid w:val="00657A6B"/>
    <w:rsid w:val="00670B7C"/>
    <w:rsid w:val="006A56E9"/>
    <w:rsid w:val="006C5433"/>
    <w:rsid w:val="006E7EC3"/>
    <w:rsid w:val="007374CD"/>
    <w:rsid w:val="007674F4"/>
    <w:rsid w:val="007820E0"/>
    <w:rsid w:val="007C496D"/>
    <w:rsid w:val="007D43CD"/>
    <w:rsid w:val="007D4703"/>
    <w:rsid w:val="007E4F25"/>
    <w:rsid w:val="007F06EB"/>
    <w:rsid w:val="007F31AD"/>
    <w:rsid w:val="0084123D"/>
    <w:rsid w:val="00855D77"/>
    <w:rsid w:val="00875F5E"/>
    <w:rsid w:val="008A5541"/>
    <w:rsid w:val="008D5710"/>
    <w:rsid w:val="009020BF"/>
    <w:rsid w:val="009145AC"/>
    <w:rsid w:val="00924DF8"/>
    <w:rsid w:val="0093193E"/>
    <w:rsid w:val="00956AE9"/>
    <w:rsid w:val="00957559"/>
    <w:rsid w:val="00957D08"/>
    <w:rsid w:val="00984A0A"/>
    <w:rsid w:val="00987343"/>
    <w:rsid w:val="009A2947"/>
    <w:rsid w:val="009B75E3"/>
    <w:rsid w:val="009C351C"/>
    <w:rsid w:val="009E1302"/>
    <w:rsid w:val="00A05BBB"/>
    <w:rsid w:val="00A157AC"/>
    <w:rsid w:val="00A23F93"/>
    <w:rsid w:val="00A4071E"/>
    <w:rsid w:val="00A428DD"/>
    <w:rsid w:val="00A7190A"/>
    <w:rsid w:val="00A7542E"/>
    <w:rsid w:val="00A8699A"/>
    <w:rsid w:val="00A970FF"/>
    <w:rsid w:val="00AD5B02"/>
    <w:rsid w:val="00B10D2C"/>
    <w:rsid w:val="00B30B1A"/>
    <w:rsid w:val="00B67493"/>
    <w:rsid w:val="00C22B95"/>
    <w:rsid w:val="00C71C00"/>
    <w:rsid w:val="00CC7B14"/>
    <w:rsid w:val="00CF6E37"/>
    <w:rsid w:val="00D658B8"/>
    <w:rsid w:val="00D80C0F"/>
    <w:rsid w:val="00D93F75"/>
    <w:rsid w:val="00DA0531"/>
    <w:rsid w:val="00DC43C3"/>
    <w:rsid w:val="00DE5076"/>
    <w:rsid w:val="00E0055B"/>
    <w:rsid w:val="00E269A6"/>
    <w:rsid w:val="00E658A7"/>
    <w:rsid w:val="00E65B85"/>
    <w:rsid w:val="00E837EA"/>
    <w:rsid w:val="00EB03C5"/>
    <w:rsid w:val="00EB0D35"/>
    <w:rsid w:val="00EC0000"/>
    <w:rsid w:val="00ED7452"/>
    <w:rsid w:val="00EE70D5"/>
    <w:rsid w:val="00EF0AC9"/>
    <w:rsid w:val="00F44F69"/>
    <w:rsid w:val="00F60071"/>
    <w:rsid w:val="00FC5C6E"/>
    <w:rsid w:val="00FE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0000"/>
    <w:pPr>
      <w:ind w:left="720"/>
      <w:contextualSpacing/>
    </w:pPr>
  </w:style>
  <w:style w:type="table" w:styleId="TableGrid">
    <w:name w:val="Table Grid"/>
    <w:basedOn w:val="TableNormal"/>
    <w:uiPriority w:val="99"/>
    <w:rsid w:val="00EC00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C000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C0000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6749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674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6749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6749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4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674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7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49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493"/>
    <w:rPr>
      <w:b/>
      <w:bCs/>
    </w:rPr>
  </w:style>
  <w:style w:type="character" w:styleId="Hyperlink">
    <w:name w:val="Hyperlink"/>
    <w:basedOn w:val="DefaultParagraphFont"/>
    <w:uiPriority w:val="99"/>
    <w:rsid w:val="00EF0A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B50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161">
                  <w:marLeft w:val="4021"/>
                  <w:marRight w:val="40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6156">
                              <w:marLeft w:val="0"/>
                              <w:marRight w:val="94"/>
                              <w:marTop w:val="0"/>
                              <w:marBottom w:val="94"/>
                              <w:divBdr>
                                <w:top w:val="single" w:sz="8" w:space="4" w:color="C3CCD1"/>
                                <w:left w:val="single" w:sz="8" w:space="4" w:color="C3CCD1"/>
                                <w:bottom w:val="single" w:sz="8" w:space="4" w:color="C3CCD1"/>
                                <w:right w:val="single" w:sz="8" w:space="4" w:color="C3CCD1"/>
                              </w:divBdr>
                              <w:divsChild>
                                <w:div w:id="1017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076163">
                              <w:marLeft w:val="0"/>
                              <w:marRight w:val="0"/>
                              <w:marTop w:val="374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165">
                              <w:marLeft w:val="0"/>
                              <w:marRight w:val="0"/>
                              <w:marTop w:val="187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182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171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6173">
                                      <w:marLeft w:val="0"/>
                                      <w:marRight w:val="2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076176">
                                      <w:marLeft w:val="0"/>
                                      <w:marRight w:val="0"/>
                                      <w:marTop w:val="86"/>
                                      <w:marBottom w:val="1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188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6166">
              <w:marLeft w:val="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6177">
                                      <w:marLeft w:val="0"/>
                                      <w:marRight w:val="0"/>
                                      <w:marTop w:val="86"/>
                                      <w:marBottom w:val="1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076187">
                                      <w:marLeft w:val="0"/>
                                      <w:marRight w:val="2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193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195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0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170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214">
                      <w:marLeft w:val="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6213">
                              <w:marLeft w:val="0"/>
                              <w:marRight w:val="0"/>
                              <w:marTop w:val="322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0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170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211">
                      <w:marLeft w:val="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6201">
                              <w:marLeft w:val="0"/>
                              <w:marRight w:val="0"/>
                              <w:marTop w:val="322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http://www.ahe.lodz.pl/konferencja/bully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5" Type="http://schemas.openxmlformats.org/officeDocument/2006/relationships/image" Target="media/image4.jpeg"/><Relationship Id="rId15" Type="http://schemas.openxmlformats.org/officeDocument/2006/relationships/fontTable" Target="fontTable.xml"/><Relationship Id="rId10" Type="http://schemas.openxmlformats.org/officeDocument/2006/relationships/hyperlink" Target="http://www.saferinternet.pl/pl/home/zespol/86-zespol-saferinternet-pl/3442-anna-ma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hyperlink" Target="mailto:marketing@ahe.lodz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1161</Words>
  <Characters>6967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Magdalena Rajch</cp:lastModifiedBy>
  <cp:revision>4</cp:revision>
  <dcterms:created xsi:type="dcterms:W3CDTF">2015-05-14T07:35:00Z</dcterms:created>
  <dcterms:modified xsi:type="dcterms:W3CDTF">2015-05-14T09:41:00Z</dcterms:modified>
</cp:coreProperties>
</file>